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7F2761DD" w:rsidR="007547CD" w:rsidRPr="00276F20" w:rsidRDefault="007547CD" w:rsidP="007547CD">
      <w:pPr>
        <w:pStyle w:val="3GPPHeader"/>
        <w:spacing w:after="60"/>
        <w:rPr>
          <w:sz w:val="32"/>
          <w:szCs w:val="32"/>
          <w:highlight w:val="yellow"/>
        </w:rPr>
      </w:pPr>
      <w:r w:rsidRPr="00276F20">
        <w:t>3GPP TSG-RAN WG4 Meeting #</w:t>
      </w:r>
      <w:r>
        <w:t>10</w:t>
      </w:r>
      <w:r w:rsidR="00B114B2">
        <w:t>8</w:t>
      </w:r>
      <w:r w:rsidR="00D73100">
        <w:rPr>
          <w:rFonts w:hint="eastAsia"/>
        </w:rPr>
        <w:t>bis</w:t>
      </w:r>
      <w:r w:rsidR="00196F6D">
        <w:t xml:space="preserve">        </w:t>
      </w:r>
      <w:r>
        <w:t xml:space="preserve">                                      </w:t>
      </w:r>
      <w:r w:rsidR="007B04C0">
        <w:t xml:space="preserve">         </w:t>
      </w:r>
      <w:r>
        <w:t>R4-2</w:t>
      </w:r>
      <w:r w:rsidR="001420AA">
        <w:t>3</w:t>
      </w:r>
      <w:r w:rsidR="00883D6D">
        <w:t>1</w:t>
      </w:r>
      <w:r w:rsidR="00727E18">
        <w:t>5852</w:t>
      </w:r>
    </w:p>
    <w:p w14:paraId="1DB284EA" w14:textId="24CB5D73" w:rsidR="007547CD" w:rsidRPr="00276F20" w:rsidRDefault="003150BB" w:rsidP="007547CD">
      <w:pPr>
        <w:pStyle w:val="3GPPHeader"/>
      </w:pPr>
      <w:bookmarkStart w:id="0" w:name="OLE_LINK3"/>
      <w:bookmarkStart w:id="1" w:name="OLE_LINK4"/>
      <w:r>
        <w:rPr>
          <w:rFonts w:cs="Arial"/>
        </w:rPr>
        <w:t>Xiamen</w:t>
      </w:r>
      <w:r w:rsidR="00F838D8">
        <w:rPr>
          <w:rFonts w:cs="Arial"/>
        </w:rPr>
        <w:t xml:space="preserve">, </w:t>
      </w:r>
      <w:r w:rsidR="00701BA2">
        <w:rPr>
          <w:rFonts w:cs="Arial"/>
        </w:rPr>
        <w:t>China</w:t>
      </w:r>
      <w:r w:rsidR="009B4594" w:rsidRPr="00103825">
        <w:rPr>
          <w:rFonts w:cs="Arial"/>
        </w:rPr>
        <w:t xml:space="preserve">, </w:t>
      </w:r>
      <w:r w:rsidR="00701BA2">
        <w:t>9</w:t>
      </w:r>
      <w:r w:rsidR="00267F01" w:rsidRPr="00267F01">
        <w:rPr>
          <w:vertAlign w:val="superscript"/>
        </w:rPr>
        <w:t>th</w:t>
      </w:r>
      <w:r w:rsidR="007547CD" w:rsidRPr="003422AE">
        <w:t xml:space="preserve"> – </w:t>
      </w:r>
      <w:r w:rsidR="00701BA2">
        <w:t>1</w:t>
      </w:r>
      <w:r w:rsidR="00267F01">
        <w:t>3</w:t>
      </w:r>
      <w:r w:rsidR="00701BA2" w:rsidRPr="00701BA2">
        <w:rPr>
          <w:vertAlign w:val="superscript"/>
        </w:rPr>
        <w:t>th</w:t>
      </w:r>
      <w:r w:rsidR="00701BA2">
        <w:t xml:space="preserve"> Oct</w:t>
      </w:r>
      <w:r w:rsidR="00B114B2">
        <w: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135AF4EB" w:rsidR="0054030B" w:rsidRPr="00B42E8B" w:rsidRDefault="0054030B" w:rsidP="0054030B">
      <w:pPr>
        <w:pStyle w:val="3GPPHeader"/>
        <w:rPr>
          <w:sz w:val="22"/>
        </w:rPr>
      </w:pPr>
      <w:r w:rsidRPr="00B42E8B">
        <w:rPr>
          <w:sz w:val="22"/>
        </w:rPr>
        <w:t>Agenda Item:</w:t>
      </w:r>
      <w:r w:rsidRPr="00B42E8B">
        <w:rPr>
          <w:sz w:val="22"/>
        </w:rPr>
        <w:tab/>
      </w:r>
      <w:r w:rsidR="00701BA2">
        <w:rPr>
          <w:sz w:val="22"/>
        </w:rPr>
        <w:t>5</w:t>
      </w:r>
      <w:r w:rsidR="00A465C7">
        <w:rPr>
          <w:sz w:val="22"/>
        </w:rPr>
        <w:t>.</w:t>
      </w:r>
      <w:r w:rsidR="00DF6797">
        <w:rPr>
          <w:sz w:val="22"/>
        </w:rPr>
        <w:t>18</w:t>
      </w:r>
      <w:r w:rsidR="00A465C7">
        <w:rPr>
          <w:sz w:val="22"/>
        </w:rPr>
        <w:t>.</w:t>
      </w:r>
      <w:r w:rsidR="00DF6797">
        <w:rPr>
          <w:sz w:val="22"/>
        </w:rPr>
        <w:t>2</w:t>
      </w:r>
      <w:r w:rsidR="00A465C7">
        <w:rPr>
          <w:sz w:val="22"/>
        </w:rPr>
        <w:t>.1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561E8AED" w:rsidR="0054030B" w:rsidRPr="00B42E8B" w:rsidRDefault="0054030B" w:rsidP="0054030B">
      <w:pPr>
        <w:pStyle w:val="3GPPHeader"/>
        <w:rPr>
          <w:sz w:val="22"/>
        </w:rPr>
      </w:pPr>
      <w:r w:rsidRPr="00B42E8B">
        <w:rPr>
          <w:sz w:val="22"/>
        </w:rPr>
        <w:t>Title:</w:t>
      </w:r>
      <w:r w:rsidRPr="00B42E8B">
        <w:rPr>
          <w:sz w:val="22"/>
        </w:rPr>
        <w:tab/>
      </w:r>
      <w:r w:rsidR="00986518">
        <w:rPr>
          <w:sz w:val="22"/>
        </w:rPr>
        <w:t xml:space="preserve">On </w:t>
      </w:r>
      <w:r w:rsidR="00701BA2">
        <w:rPr>
          <w:sz w:val="22"/>
        </w:rPr>
        <w:t>signaling and UE capabilities</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040D1447" w14:textId="1BE399CD" w:rsidR="00765875" w:rsidRDefault="0053283F" w:rsidP="00765875">
      <w:r>
        <w:t xml:space="preserve">During the last meeting’s discussion, </w:t>
      </w:r>
      <w:r w:rsidR="00132EBB">
        <w:t xml:space="preserve">companies mainly focused on the </w:t>
      </w:r>
      <w:r w:rsidR="00A9529E">
        <w:t xml:space="preserve">RRC-related signaling and the corresponding UE capabilities. </w:t>
      </w:r>
      <w:r w:rsidR="00E30C7A">
        <w:t>According to the agreed WF [1], following agreements have been made:</w:t>
      </w:r>
    </w:p>
    <w:tbl>
      <w:tblPr>
        <w:tblStyle w:val="TableGrid"/>
        <w:tblW w:w="0" w:type="auto"/>
        <w:tblLook w:val="04A0" w:firstRow="1" w:lastRow="0" w:firstColumn="1" w:lastColumn="0" w:noHBand="0" w:noVBand="1"/>
      </w:tblPr>
      <w:tblGrid>
        <w:gridCol w:w="9350"/>
      </w:tblGrid>
      <w:tr w:rsidR="00E30C7A" w14:paraId="2C036B6D" w14:textId="77777777" w:rsidTr="00E30C7A">
        <w:tc>
          <w:tcPr>
            <w:tcW w:w="9350" w:type="dxa"/>
          </w:tcPr>
          <w:p w14:paraId="483B6A80" w14:textId="7677966D" w:rsidR="009B176D" w:rsidRPr="00182E9F" w:rsidRDefault="00F4402A" w:rsidP="00F4402A">
            <w:pPr>
              <w:rPr>
                <w:b/>
                <w:u w:val="single"/>
                <w:lang w:eastAsia="ko-KR"/>
              </w:rPr>
            </w:pPr>
            <w:r w:rsidRPr="00531179">
              <w:rPr>
                <w:b/>
                <w:u w:val="single"/>
                <w:lang w:eastAsia="ko-KR"/>
              </w:rPr>
              <w:t xml:space="preserve">Issue 1-2-1-2: The PRB bundling size and frequency domain resource allocation for the co-UE within each PRG of the target </w:t>
            </w:r>
            <w:proofErr w:type="gramStart"/>
            <w:r w:rsidRPr="00531179">
              <w:rPr>
                <w:b/>
                <w:u w:val="single"/>
                <w:lang w:eastAsia="ko-KR"/>
              </w:rPr>
              <w:t>UE</w:t>
            </w:r>
            <w:proofErr w:type="gramEnd"/>
          </w:p>
          <w:p w14:paraId="477871F7" w14:textId="77777777" w:rsidR="003824C4" w:rsidRPr="00531179" w:rsidRDefault="003824C4" w:rsidP="003824C4">
            <w:pPr>
              <w:pStyle w:val="ListParagraph"/>
              <w:widowControl/>
              <w:numPr>
                <w:ilvl w:val="0"/>
                <w:numId w:val="3"/>
              </w:numPr>
              <w:autoSpaceDN w:val="0"/>
              <w:snapToGrid w:val="0"/>
              <w:spacing w:before="60" w:after="60"/>
              <w:ind w:left="284" w:firstLineChars="0" w:hanging="284"/>
              <w:jc w:val="left"/>
              <w:rPr>
                <w:rFonts w:eastAsia="SimSun"/>
              </w:rPr>
            </w:pPr>
            <w:r w:rsidRPr="00531179">
              <w:t xml:space="preserve">Not introduce separate UE capabilities to proposed 1-bit RRC </w:t>
            </w:r>
            <w:proofErr w:type="gramStart"/>
            <w:r w:rsidRPr="00531179">
              <w:t>signalling</w:t>
            </w:r>
            <w:proofErr w:type="gramEnd"/>
          </w:p>
          <w:p w14:paraId="62C08729" w14:textId="77777777" w:rsidR="009B176D" w:rsidRDefault="009B176D" w:rsidP="00F4402A">
            <w:pPr>
              <w:rPr>
                <w:rFonts w:eastAsia="SimSun"/>
                <w:b/>
                <w:u w:val="single"/>
                <w:lang w:eastAsia="ko-KR"/>
              </w:rPr>
            </w:pPr>
          </w:p>
          <w:p w14:paraId="1065B5E9" w14:textId="77777777" w:rsidR="00FE6D21" w:rsidRDefault="00FE6D21" w:rsidP="00FE6D21">
            <w:pPr>
              <w:rPr>
                <w:b/>
                <w:u w:val="single"/>
                <w:lang w:eastAsia="ko-KR"/>
              </w:rPr>
            </w:pPr>
            <w:r w:rsidRPr="00531179">
              <w:rPr>
                <w:b/>
                <w:u w:val="single"/>
                <w:lang w:eastAsia="ko-KR"/>
              </w:rPr>
              <w:t>Issue 1-2-1-3: The DMRS power boosting for the co-scheduled UE</w:t>
            </w:r>
          </w:p>
          <w:p w14:paraId="564EEB21" w14:textId="77777777" w:rsidR="003824C4" w:rsidRPr="00531179" w:rsidRDefault="003824C4" w:rsidP="003824C4">
            <w:pPr>
              <w:pStyle w:val="ListParagraph"/>
              <w:widowControl/>
              <w:numPr>
                <w:ilvl w:val="0"/>
                <w:numId w:val="3"/>
              </w:numPr>
              <w:autoSpaceDN w:val="0"/>
              <w:snapToGrid w:val="0"/>
              <w:spacing w:before="60" w:after="60"/>
              <w:ind w:left="284" w:firstLineChars="0" w:hanging="284"/>
              <w:jc w:val="left"/>
              <w:rPr>
                <w:rFonts w:eastAsia="SimSun"/>
              </w:rPr>
            </w:pPr>
            <w:r w:rsidRPr="00531179">
              <w:t xml:space="preserve">Not introduce separate UE capabilities to proposed 1-bit RRC </w:t>
            </w:r>
            <w:proofErr w:type="gramStart"/>
            <w:r w:rsidRPr="00531179">
              <w:t>signalling</w:t>
            </w:r>
            <w:proofErr w:type="gramEnd"/>
          </w:p>
          <w:p w14:paraId="2C2779F9" w14:textId="77777777" w:rsidR="009B176D" w:rsidRDefault="009B176D" w:rsidP="00F4402A">
            <w:pPr>
              <w:rPr>
                <w:rFonts w:eastAsia="SimSun"/>
                <w:b/>
                <w:u w:val="single"/>
                <w:lang w:eastAsia="ko-KR"/>
              </w:rPr>
            </w:pPr>
          </w:p>
          <w:p w14:paraId="03A624E0" w14:textId="77777777" w:rsidR="002A10C5" w:rsidRDefault="002A10C5" w:rsidP="002A10C5">
            <w:pPr>
              <w:rPr>
                <w:b/>
                <w:u w:val="single"/>
                <w:lang w:eastAsia="ko-KR"/>
              </w:rPr>
            </w:pPr>
            <w:r w:rsidRPr="00531179">
              <w:rPr>
                <w:b/>
                <w:u w:val="single"/>
                <w:lang w:eastAsia="ko-KR"/>
              </w:rPr>
              <w:t>Issue 1-2-1-4: Time domain resource allocation information of the co-scheduled UE</w:t>
            </w:r>
          </w:p>
          <w:p w14:paraId="71523243" w14:textId="05E4061D" w:rsidR="003824C4" w:rsidRPr="003824C4" w:rsidRDefault="003824C4" w:rsidP="003824C4">
            <w:pPr>
              <w:pStyle w:val="ListParagraph"/>
              <w:widowControl/>
              <w:numPr>
                <w:ilvl w:val="0"/>
                <w:numId w:val="3"/>
              </w:numPr>
              <w:autoSpaceDN w:val="0"/>
              <w:snapToGrid w:val="0"/>
              <w:spacing w:before="60" w:after="60"/>
              <w:ind w:left="284" w:firstLineChars="0" w:hanging="284"/>
              <w:jc w:val="left"/>
              <w:rPr>
                <w:rFonts w:eastAsia="SimSun"/>
              </w:rPr>
            </w:pPr>
            <w:r w:rsidRPr="00531179">
              <w:t xml:space="preserve">Not introduce separate UE capabilities to proposed 1-bit RRC </w:t>
            </w:r>
            <w:proofErr w:type="gramStart"/>
            <w:r w:rsidRPr="00531179">
              <w:t>signalling</w:t>
            </w:r>
            <w:proofErr w:type="gramEnd"/>
          </w:p>
          <w:p w14:paraId="32BC7A21" w14:textId="77777777" w:rsidR="002A10C5" w:rsidRDefault="002A10C5" w:rsidP="00F4402A">
            <w:pPr>
              <w:rPr>
                <w:rFonts w:eastAsia="SimSun"/>
                <w:b/>
                <w:u w:val="single"/>
                <w:lang w:eastAsia="ko-KR"/>
              </w:rPr>
            </w:pPr>
          </w:p>
          <w:p w14:paraId="04819C8E" w14:textId="14582AF5" w:rsidR="009B176D" w:rsidRPr="00182E9F" w:rsidRDefault="00645492" w:rsidP="00F4402A">
            <w:pPr>
              <w:rPr>
                <w:b/>
                <w:u w:val="single"/>
                <w:lang w:eastAsia="ko-KR"/>
              </w:rPr>
            </w:pPr>
            <w:r w:rsidRPr="00531179">
              <w:rPr>
                <w:b/>
                <w:u w:val="single"/>
                <w:lang w:eastAsia="ko-KR"/>
              </w:rPr>
              <w:t>Issue 1-2-2-1: CSI-RS location of co-scheduled UE</w:t>
            </w:r>
          </w:p>
          <w:p w14:paraId="6FD8FBE1" w14:textId="188FA8E1" w:rsidR="009B176D" w:rsidRPr="007D059E" w:rsidRDefault="00182E9F" w:rsidP="007D059E">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 xml:space="preserve">No RRC signalling is </w:t>
            </w:r>
            <w:proofErr w:type="gramStart"/>
            <w:r w:rsidRPr="00531179">
              <w:rPr>
                <w:rFonts w:eastAsia="SimSun"/>
              </w:rPr>
              <w:t>needed</w:t>
            </w:r>
            <w:proofErr w:type="gramEnd"/>
          </w:p>
          <w:p w14:paraId="1DC50FFF" w14:textId="77777777" w:rsidR="00E30C7A" w:rsidRDefault="00E30C7A" w:rsidP="00765875"/>
        </w:tc>
      </w:tr>
    </w:tbl>
    <w:p w14:paraId="037819D0" w14:textId="77777777" w:rsidR="00E30C7A" w:rsidRDefault="00E30C7A" w:rsidP="00765875"/>
    <w:p w14:paraId="5E7E881C" w14:textId="3433D74A" w:rsidR="00781393" w:rsidRDefault="00FC1A68" w:rsidP="00765875">
      <w:r>
        <w:t xml:space="preserve">Besides the agreements above, </w:t>
      </w:r>
      <w:r w:rsidR="00A923B3">
        <w:t>it is undetermined how to d</w:t>
      </w:r>
      <w:r w:rsidR="002058AE">
        <w:t xml:space="preserve">esign the RRC signaling </w:t>
      </w:r>
      <w:r w:rsidR="00797085">
        <w:t>or even whether to have such signaling on some of the issues</w:t>
      </w:r>
      <w:r w:rsidR="002058AE">
        <w:t>.</w:t>
      </w:r>
      <w:r w:rsidR="001C23EC">
        <w:t xml:space="preserve"> Meanwhile, it is still open </w:t>
      </w:r>
      <w:r w:rsidR="008705DE">
        <w:t>with many candidates of UE capabilities except supporting MU-MIMO advanced receiver.</w:t>
      </w:r>
      <w:r w:rsidR="002058AE">
        <w:t xml:space="preserve"> </w:t>
      </w:r>
    </w:p>
    <w:p w14:paraId="22DE3490" w14:textId="17E4B51C" w:rsidR="00C17929" w:rsidRDefault="003D397D" w:rsidP="008E72E2">
      <w:r>
        <w:t xml:space="preserve">In this contribution, </w:t>
      </w:r>
      <w:r w:rsidR="00474405">
        <w:t xml:space="preserve">we </w:t>
      </w:r>
      <w:r w:rsidR="00EB5C21">
        <w:t>shared our views on</w:t>
      </w:r>
      <w:r w:rsidR="00FC6BBA">
        <w:t xml:space="preserve"> the RRC signaling details</w:t>
      </w:r>
      <w:r w:rsidR="00F11828">
        <w:t xml:space="preserve"> and UE capability signaling. </w:t>
      </w:r>
    </w:p>
    <w:p w14:paraId="1FA95D63" w14:textId="28B884A3" w:rsidR="007B3841" w:rsidRDefault="007B3841" w:rsidP="007B3841">
      <w:pPr>
        <w:pStyle w:val="Heading1"/>
        <w:jc w:val="both"/>
        <w:rPr>
          <w:lang w:val="en-US"/>
        </w:rPr>
      </w:pPr>
      <w:r w:rsidRPr="0092180D">
        <w:rPr>
          <w:lang w:val="en-US"/>
        </w:rPr>
        <w:lastRenderedPageBreak/>
        <w:t>2</w:t>
      </w:r>
      <w:r w:rsidRPr="0092180D">
        <w:rPr>
          <w:lang w:val="en-US"/>
        </w:rPr>
        <w:tab/>
      </w:r>
      <w:r>
        <w:rPr>
          <w:lang w:val="en-US"/>
        </w:rPr>
        <w:t>Discussion</w:t>
      </w:r>
    </w:p>
    <w:p w14:paraId="54513853" w14:textId="0F4F38A9" w:rsidR="006E0045" w:rsidRPr="00C558C8" w:rsidRDefault="006E0045" w:rsidP="006E0045">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2.</w:t>
      </w:r>
      <w:r w:rsidR="000447B6">
        <w:rPr>
          <w:rFonts w:ascii="Arial" w:eastAsia="MS Mincho" w:hAnsi="Arial" w:cs="Times New Roman"/>
          <w:sz w:val="32"/>
          <w:szCs w:val="20"/>
          <w:lang w:val="en-GB" w:eastAsia="ja-JP"/>
        </w:rPr>
        <w:t>1</w:t>
      </w:r>
      <w:r w:rsidRPr="001117BC">
        <w:rPr>
          <w:rFonts w:ascii="Arial" w:eastAsia="MS Mincho" w:hAnsi="Arial" w:cs="Times New Roman"/>
          <w:sz w:val="32"/>
          <w:szCs w:val="20"/>
          <w:lang w:val="en-GB" w:eastAsia="ja-JP"/>
        </w:rPr>
        <w:t xml:space="preserve"> </w:t>
      </w:r>
      <w:r w:rsidR="00F00D96">
        <w:rPr>
          <w:rFonts w:ascii="Arial" w:eastAsia="MS Mincho" w:hAnsi="Arial" w:cs="Times New Roman"/>
          <w:sz w:val="32"/>
          <w:szCs w:val="20"/>
          <w:lang w:val="en-GB" w:eastAsia="ja-JP"/>
        </w:rPr>
        <w:t xml:space="preserve">Required information </w:t>
      </w:r>
      <w:r w:rsidR="00C952BA">
        <w:rPr>
          <w:rFonts w:ascii="Arial" w:eastAsia="MS Mincho" w:hAnsi="Arial" w:cs="Times New Roman"/>
          <w:sz w:val="32"/>
          <w:szCs w:val="20"/>
          <w:lang w:val="en-GB" w:eastAsia="ja-JP"/>
        </w:rPr>
        <w:t xml:space="preserve">for R-ML </w:t>
      </w:r>
      <w:proofErr w:type="gramStart"/>
      <w:r w:rsidR="00C952BA">
        <w:rPr>
          <w:rFonts w:ascii="Arial" w:eastAsia="MS Mincho" w:hAnsi="Arial" w:cs="Times New Roman"/>
          <w:sz w:val="32"/>
          <w:szCs w:val="20"/>
          <w:lang w:val="en-GB" w:eastAsia="ja-JP"/>
        </w:rPr>
        <w:t>receiver</w:t>
      </w:r>
      <w:proofErr w:type="gramEnd"/>
    </w:p>
    <w:p w14:paraId="09D2BE4A" w14:textId="7E130926" w:rsidR="00136C00" w:rsidRPr="00327FB6" w:rsidRDefault="00CC4A0D" w:rsidP="006958CD">
      <w:r w:rsidRPr="00132C8F">
        <w:t xml:space="preserve">For each of the required information for the target UE to apply R-ML receiver, </w:t>
      </w:r>
      <w:r w:rsidR="001504C6" w:rsidRPr="00132C8F">
        <w:t>there are several proposed options discussed in the last meeting</w:t>
      </w:r>
      <w:r w:rsidR="001504C6" w:rsidRPr="00327FB6">
        <w:t xml:space="preserve">. </w:t>
      </w:r>
      <w:r w:rsidR="006D2026" w:rsidRPr="00327FB6">
        <w:t>For the next w</w:t>
      </w:r>
      <w:r w:rsidR="00550440" w:rsidRPr="00327FB6">
        <w:t xml:space="preserve">e </w:t>
      </w:r>
      <w:r w:rsidR="00327FB6">
        <w:t xml:space="preserve">provide our views on the details of </w:t>
      </w:r>
      <w:r w:rsidR="002632E3">
        <w:t xml:space="preserve">the RRC signaling for each required information. </w:t>
      </w:r>
    </w:p>
    <w:p w14:paraId="5987DD04" w14:textId="7F4C29FF" w:rsidR="00E246DB" w:rsidRPr="002632E3" w:rsidRDefault="00E128AC" w:rsidP="006958CD">
      <w:r w:rsidRPr="002632E3">
        <w:rPr>
          <w:b/>
          <w:sz w:val="21"/>
          <w:szCs w:val="21"/>
          <w:u w:val="single"/>
          <w:lang w:eastAsia="ko-KR"/>
        </w:rPr>
        <w:t>The DMRS port information for the co-scheduled UE</w:t>
      </w:r>
    </w:p>
    <w:p w14:paraId="6EF9DCFE" w14:textId="79503B81" w:rsidR="00E1614E" w:rsidRDefault="007C3E4E" w:rsidP="006958CD">
      <w:r>
        <w:t>Following are the c</w:t>
      </w:r>
      <w:r w:rsidR="00E1614E">
        <w:t>andidate options on additional RRC based assistant signaling</w:t>
      </w:r>
      <w:r w:rsidR="005C66F7">
        <w:t xml:space="preserve"> </w:t>
      </w:r>
      <w:r>
        <w:t>from the agreed WF [1]:</w:t>
      </w:r>
    </w:p>
    <w:tbl>
      <w:tblPr>
        <w:tblStyle w:val="TableGrid"/>
        <w:tblW w:w="0" w:type="auto"/>
        <w:tblLook w:val="04A0" w:firstRow="1" w:lastRow="0" w:firstColumn="1" w:lastColumn="0" w:noHBand="0" w:noVBand="1"/>
      </w:tblPr>
      <w:tblGrid>
        <w:gridCol w:w="9350"/>
      </w:tblGrid>
      <w:tr w:rsidR="007C3E4E" w14:paraId="61DDE3FD" w14:textId="77777777" w:rsidTr="007C3E4E">
        <w:tc>
          <w:tcPr>
            <w:tcW w:w="9350" w:type="dxa"/>
          </w:tcPr>
          <w:p w14:paraId="53C525D9" w14:textId="77777777" w:rsidR="00501F23" w:rsidRPr="00531179" w:rsidRDefault="00501F23" w:rsidP="00501F23">
            <w:pPr>
              <w:rPr>
                <w:b/>
                <w:u w:val="single"/>
                <w:lang w:eastAsia="ko-KR"/>
              </w:rPr>
            </w:pPr>
            <w:r w:rsidRPr="00531179">
              <w:rPr>
                <w:b/>
                <w:u w:val="single"/>
                <w:lang w:eastAsia="ko-KR"/>
              </w:rPr>
              <w:t>Issue 1-2-1-1: The DMRS port information for the co-scheduled UE</w:t>
            </w:r>
          </w:p>
          <w:p w14:paraId="72809756" w14:textId="31A355DF" w:rsidR="009A339E" w:rsidRPr="00531179" w:rsidRDefault="009A339E" w:rsidP="009A339E">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 on additional RRC based assistant signalling:</w:t>
            </w:r>
          </w:p>
          <w:p w14:paraId="4A3ABC92" w14:textId="77777777" w:rsidR="009A339E" w:rsidRPr="00531179" w:rsidRDefault="009A339E" w:rsidP="009A339E">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No need to consider additional RRC signaling for DMRS </w:t>
            </w:r>
            <w:proofErr w:type="gramStart"/>
            <w:r w:rsidRPr="00531179">
              <w:t>port</w:t>
            </w:r>
            <w:proofErr w:type="gramEnd"/>
          </w:p>
          <w:p w14:paraId="3DD2FA6C" w14:textId="13F11999" w:rsidR="007C3E4E" w:rsidRDefault="009A339E" w:rsidP="009A339E">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Option 2: Introduce the assistant RRC signalling such as upper bound on number of ports of co-scheduled UEs to be detected</w:t>
            </w:r>
          </w:p>
        </w:tc>
      </w:tr>
    </w:tbl>
    <w:p w14:paraId="7C8DF805" w14:textId="77777777" w:rsidR="007C3E4E" w:rsidRDefault="007C3E4E" w:rsidP="006958CD"/>
    <w:p w14:paraId="48178070" w14:textId="47BB13F8" w:rsidR="0068005E" w:rsidRPr="002632E3" w:rsidRDefault="00450A2B" w:rsidP="006958CD">
      <w:r w:rsidRPr="002632E3">
        <w:t xml:space="preserve">It </w:t>
      </w:r>
      <w:r w:rsidR="000D6AC4" w:rsidRPr="002632E3">
        <w:t>is very important for the target UE to kno</w:t>
      </w:r>
      <w:r w:rsidRPr="002632E3">
        <w:rPr>
          <w:rFonts w:hint="eastAsia"/>
        </w:rPr>
        <w:t>w</w:t>
      </w:r>
      <w:r w:rsidRPr="002632E3">
        <w:t xml:space="preserve"> the DMRS port information of the co-scheduled UE as the E-IRC and R-ML receivers both need</w:t>
      </w:r>
      <w:r w:rsidR="008F7974" w:rsidRPr="002632E3">
        <w:t xml:space="preserve"> to consider the interferer channel estimates. </w:t>
      </w:r>
    </w:p>
    <w:p w14:paraId="14E8AEE5" w14:textId="1144F6D8" w:rsidR="00923AF7" w:rsidRPr="002632E3" w:rsidRDefault="00751D80" w:rsidP="006958CD">
      <w:r w:rsidRPr="002632E3">
        <w:t xml:space="preserve">According to the </w:t>
      </w:r>
      <w:r w:rsidR="00DD5E84" w:rsidRPr="002632E3">
        <w:t xml:space="preserve">approved </w:t>
      </w:r>
      <w:r w:rsidRPr="002632E3">
        <w:t>WF [</w:t>
      </w:r>
      <w:r w:rsidR="00F354E1" w:rsidRPr="002632E3">
        <w:t>2</w:t>
      </w:r>
      <w:r w:rsidRPr="002632E3">
        <w:t>]</w:t>
      </w:r>
      <w:r w:rsidR="00295533">
        <w:t>,</w:t>
      </w:r>
      <w:r w:rsidR="00F13065" w:rsidRPr="002632E3">
        <w:t xml:space="preserve"> </w:t>
      </w:r>
      <w:r w:rsidR="00DD5E84" w:rsidRPr="002632E3">
        <w:t xml:space="preserve">it’s agreed that the DMRS port information for the co-scheduled UE will be blind detected by </w:t>
      </w:r>
      <w:r w:rsidR="00AF4298" w:rsidRPr="002632E3">
        <w:t>the target UE without any additional network assistance signalin</w:t>
      </w:r>
      <w:r w:rsidR="00B11309" w:rsidRPr="002632E3">
        <w:t xml:space="preserve">g, which </w:t>
      </w:r>
      <w:r w:rsidR="00FE12AD" w:rsidRPr="002632E3">
        <w:t xml:space="preserve">we </w:t>
      </w:r>
      <w:r w:rsidR="00CA1D39" w:rsidRPr="002632E3">
        <w:t xml:space="preserve">think is reasonable </w:t>
      </w:r>
      <w:r w:rsidR="00B11309" w:rsidRPr="002632E3">
        <w:t xml:space="preserve">since the </w:t>
      </w:r>
      <w:r w:rsidR="00FE12AD" w:rsidRPr="002632E3">
        <w:t xml:space="preserve">co-scheduled UE </w:t>
      </w:r>
      <w:r w:rsidR="00B11309" w:rsidRPr="002632E3">
        <w:t xml:space="preserve">DMRS port </w:t>
      </w:r>
      <w:r w:rsidR="00735BBD" w:rsidRPr="002632E3">
        <w:t xml:space="preserve">information is dynamically changing </w:t>
      </w:r>
      <w:r w:rsidR="00FE12AD" w:rsidRPr="002632E3">
        <w:t xml:space="preserve">slot by slot </w:t>
      </w:r>
      <w:r w:rsidR="002404A0" w:rsidRPr="002632E3">
        <w:t xml:space="preserve">so that </w:t>
      </w:r>
      <w:r w:rsidR="005C59B0" w:rsidRPr="002632E3">
        <w:t>the RRC-based signaling might not be able to help</w:t>
      </w:r>
      <w:r w:rsidR="00650265" w:rsidRPr="002632E3">
        <w:t xml:space="preserve">. </w:t>
      </w:r>
      <w:r w:rsidR="00771CA5" w:rsidRPr="002632E3">
        <w:t>Furthermore, many bits will be needed for carrying DMRS port information for the network assistance signaling</w:t>
      </w:r>
      <w:r w:rsidR="00AF5DC9" w:rsidRPr="002632E3">
        <w:t>, which will result in unacceptable bit overhead.</w:t>
      </w:r>
    </w:p>
    <w:p w14:paraId="39162C12" w14:textId="0AEF0424" w:rsidR="003C71B0" w:rsidRPr="002632E3" w:rsidRDefault="003C71B0" w:rsidP="006958CD">
      <w:r w:rsidRPr="002632E3">
        <w:t>In this case, we</w:t>
      </w:r>
      <w:r w:rsidR="0070262A" w:rsidRPr="002632E3">
        <w:t xml:space="preserve"> don’t think it is necessary and feasible to introduce additional RRC</w:t>
      </w:r>
      <w:r w:rsidR="002C121D" w:rsidRPr="002632E3">
        <w:t>/DCI</w:t>
      </w:r>
      <w:r w:rsidR="0070262A" w:rsidRPr="002632E3">
        <w:t>-based</w:t>
      </w:r>
      <w:r w:rsidR="002C121D" w:rsidRPr="002632E3">
        <w:t xml:space="preserve"> network assistance signaling for </w:t>
      </w:r>
      <w:r w:rsidR="004A3545" w:rsidRPr="002632E3">
        <w:t>the co-scheduled UE DMRS port information.</w:t>
      </w:r>
    </w:p>
    <w:p w14:paraId="5ACE97EB" w14:textId="7A0BD890" w:rsidR="00842BDD" w:rsidRPr="002632E3" w:rsidRDefault="004A3545" w:rsidP="006958CD">
      <w:pPr>
        <w:rPr>
          <w:b/>
          <w:bCs/>
          <w:i/>
          <w:iCs/>
        </w:rPr>
      </w:pPr>
      <w:r w:rsidRPr="002632E3">
        <w:rPr>
          <w:b/>
          <w:bCs/>
          <w:i/>
          <w:iCs/>
        </w:rPr>
        <w:t xml:space="preserve">Proposal 1: </w:t>
      </w:r>
      <w:r w:rsidR="0052018E" w:rsidRPr="002632E3">
        <w:rPr>
          <w:b/>
          <w:bCs/>
          <w:i/>
          <w:iCs/>
        </w:rPr>
        <w:t xml:space="preserve">Do not introduce additional RRC/DCI-based network assistance signaling for </w:t>
      </w:r>
      <w:r w:rsidR="00A71AD9" w:rsidRPr="002632E3">
        <w:rPr>
          <w:b/>
          <w:bCs/>
          <w:i/>
          <w:iCs/>
        </w:rPr>
        <w:t xml:space="preserve">the DMRS port information </w:t>
      </w:r>
      <w:r w:rsidR="00842BDD" w:rsidRPr="002632E3">
        <w:rPr>
          <w:b/>
          <w:bCs/>
          <w:i/>
          <w:iCs/>
        </w:rPr>
        <w:t>of</w:t>
      </w:r>
      <w:r w:rsidR="00A71AD9" w:rsidRPr="002632E3">
        <w:rPr>
          <w:b/>
          <w:bCs/>
          <w:i/>
          <w:iCs/>
        </w:rPr>
        <w:t xml:space="preserve"> the co-scheduled </w:t>
      </w:r>
      <w:r w:rsidR="00EB5789" w:rsidRPr="002632E3">
        <w:rPr>
          <w:b/>
          <w:bCs/>
          <w:i/>
          <w:iCs/>
        </w:rPr>
        <w:t>UE.</w:t>
      </w:r>
    </w:p>
    <w:p w14:paraId="3B16E953" w14:textId="64C610B0" w:rsidR="004560D3" w:rsidRPr="00B16A09" w:rsidRDefault="00B16A09" w:rsidP="004560D3">
      <w:pPr>
        <w:snapToGrid w:val="0"/>
        <w:spacing w:before="60" w:after="60"/>
        <w:rPr>
          <w:b/>
          <w:u w:val="single"/>
          <w:lang w:eastAsia="ko-KR"/>
        </w:rPr>
      </w:pPr>
      <w:r w:rsidRPr="00B16A09">
        <w:rPr>
          <w:b/>
          <w:u w:val="single"/>
          <w:lang w:eastAsia="ko-KR"/>
        </w:rPr>
        <w:t xml:space="preserve">The PRB bundling size and </w:t>
      </w:r>
      <w:proofErr w:type="gramStart"/>
      <w:r w:rsidRPr="00B16A09">
        <w:rPr>
          <w:b/>
          <w:u w:val="single"/>
          <w:lang w:eastAsia="ko-KR"/>
        </w:rPr>
        <w:t>FDRA</w:t>
      </w:r>
      <w:proofErr w:type="gramEnd"/>
    </w:p>
    <w:p w14:paraId="050979AF" w14:textId="39ACCCCB" w:rsidR="00501F23" w:rsidRPr="00082A04" w:rsidRDefault="00AD4538" w:rsidP="004560D3">
      <w:pPr>
        <w:snapToGrid w:val="0"/>
        <w:spacing w:before="60" w:after="60"/>
        <w:rPr>
          <w:bCs/>
          <w:lang w:eastAsia="ko-KR"/>
        </w:rPr>
      </w:pPr>
      <w:r w:rsidRPr="00082A04">
        <w:rPr>
          <w:bCs/>
          <w:lang w:eastAsia="ko-KR"/>
        </w:rPr>
        <w:t>Currently we agreed</w:t>
      </w:r>
      <w:r w:rsidR="005A10CC" w:rsidRPr="00082A04">
        <w:rPr>
          <w:bCs/>
          <w:lang w:eastAsia="ko-KR"/>
        </w:rPr>
        <w:t xml:space="preserve"> the</w:t>
      </w:r>
      <w:r w:rsidRPr="00082A04">
        <w:rPr>
          <w:bCs/>
          <w:lang w:eastAsia="ko-KR"/>
        </w:rPr>
        <w:t xml:space="preserve"> following </w:t>
      </w:r>
      <w:r w:rsidR="005A10CC" w:rsidRPr="00082A04">
        <w:rPr>
          <w:bCs/>
          <w:lang w:eastAsia="ko-KR"/>
        </w:rPr>
        <w:t>as default assumption:</w:t>
      </w:r>
    </w:p>
    <w:tbl>
      <w:tblPr>
        <w:tblStyle w:val="TableGrid"/>
        <w:tblW w:w="0" w:type="auto"/>
        <w:tblLook w:val="04A0" w:firstRow="1" w:lastRow="0" w:firstColumn="1" w:lastColumn="0" w:noHBand="0" w:noVBand="1"/>
      </w:tblPr>
      <w:tblGrid>
        <w:gridCol w:w="9350"/>
      </w:tblGrid>
      <w:tr w:rsidR="005A10CC" w14:paraId="44A150A5" w14:textId="77777777" w:rsidTr="005A10CC">
        <w:tc>
          <w:tcPr>
            <w:tcW w:w="9350" w:type="dxa"/>
          </w:tcPr>
          <w:p w14:paraId="0325AFDC" w14:textId="77777777" w:rsidR="00082A04" w:rsidRPr="00531179" w:rsidRDefault="00082A04" w:rsidP="00082A04">
            <w:pPr>
              <w:rPr>
                <w:rFonts w:eastAsia="SimSun"/>
                <w:b/>
                <w:u w:val="single"/>
                <w:lang w:eastAsia="ko-KR"/>
              </w:rPr>
            </w:pPr>
            <w:r w:rsidRPr="00531179">
              <w:rPr>
                <w:b/>
                <w:u w:val="single"/>
                <w:lang w:eastAsia="ko-KR"/>
              </w:rPr>
              <w:t xml:space="preserve">Issue 1-2-1-2: The PRB bundling size and frequency domain resource allocation for the co-UE within each PRG of the target </w:t>
            </w:r>
            <w:proofErr w:type="gramStart"/>
            <w:r w:rsidRPr="00531179">
              <w:rPr>
                <w:b/>
                <w:u w:val="single"/>
                <w:lang w:eastAsia="ko-KR"/>
              </w:rPr>
              <w:t>UE</w:t>
            </w:r>
            <w:proofErr w:type="gramEnd"/>
          </w:p>
          <w:p w14:paraId="57D83B40" w14:textId="77777777" w:rsidR="00082A04" w:rsidRPr="00531179" w:rsidRDefault="00082A04" w:rsidP="00082A04">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Updated RAN4 default assumption:</w:t>
            </w:r>
          </w:p>
          <w:p w14:paraId="35BA3C1F" w14:textId="15F5398C" w:rsidR="005A10CC" w:rsidRPr="00082A04" w:rsidRDefault="00082A04"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For the target and any co-scheduled UEs in different CDM groups and with the same DMRS sequence, the target UE assumes the precoding and resource allocation of the co-scheduled UE are the same in the PRG-level grid configured to the target UE when PRG=2 or 4.</w:t>
            </w:r>
          </w:p>
        </w:tc>
      </w:tr>
    </w:tbl>
    <w:p w14:paraId="7F69B360" w14:textId="6D265406" w:rsidR="005A10CC" w:rsidRPr="00AB5B03" w:rsidRDefault="000225C5" w:rsidP="004560D3">
      <w:pPr>
        <w:snapToGrid w:val="0"/>
        <w:spacing w:before="60" w:after="60"/>
        <w:rPr>
          <w:bCs/>
          <w:lang w:eastAsia="ko-KR"/>
        </w:rPr>
      </w:pPr>
      <w:r w:rsidRPr="00AB5B03">
        <w:rPr>
          <w:bCs/>
          <w:lang w:eastAsia="ko-KR"/>
        </w:rPr>
        <w:t>On RRC signaling details, we have following options:</w:t>
      </w:r>
    </w:p>
    <w:tbl>
      <w:tblPr>
        <w:tblStyle w:val="TableGrid"/>
        <w:tblW w:w="0" w:type="auto"/>
        <w:tblLook w:val="04A0" w:firstRow="1" w:lastRow="0" w:firstColumn="1" w:lastColumn="0" w:noHBand="0" w:noVBand="1"/>
      </w:tblPr>
      <w:tblGrid>
        <w:gridCol w:w="9350"/>
      </w:tblGrid>
      <w:tr w:rsidR="000225C5" w14:paraId="24709F8E" w14:textId="77777777" w:rsidTr="000225C5">
        <w:tc>
          <w:tcPr>
            <w:tcW w:w="9350" w:type="dxa"/>
          </w:tcPr>
          <w:p w14:paraId="1945A88C" w14:textId="77777777" w:rsidR="00AB5B03" w:rsidRPr="00531179" w:rsidRDefault="00AB5B03" w:rsidP="00AB5B03">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On RRC signaling details:</w:t>
            </w:r>
          </w:p>
          <w:p w14:paraId="205FC626" w14:textId="77777777" w:rsidR="00AB5B03" w:rsidRPr="00531179" w:rsidRDefault="00AB5B03" w:rsidP="00AB5B0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Define RRC bit to indicate assumption information when the related RRC bit is set to </w:t>
            </w:r>
            <w:r w:rsidRPr="00531179">
              <w:lastRenderedPageBreak/>
              <w:t xml:space="preserve">true or </w:t>
            </w:r>
            <w:proofErr w:type="gramStart"/>
            <w:r w:rsidRPr="00531179">
              <w:t>false</w:t>
            </w:r>
            <w:proofErr w:type="gramEnd"/>
            <w:r w:rsidRPr="00531179">
              <w:t xml:space="preserve"> </w:t>
            </w:r>
          </w:p>
          <w:p w14:paraId="154157A1" w14:textId="77777777" w:rsidR="00AB5B03" w:rsidRPr="00531179" w:rsidRDefault="00AB5B03" w:rsidP="00AB5B0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2: Introduce dedicated RRC signalling to indicate whether the default assumptions valid or not, up to RAN2 decision on the </w:t>
            </w:r>
            <w:proofErr w:type="gramStart"/>
            <w:r w:rsidRPr="00531179">
              <w:rPr>
                <w:rFonts w:eastAsia="SimSun"/>
              </w:rPr>
              <w:t>details</w:t>
            </w:r>
            <w:proofErr w:type="gramEnd"/>
          </w:p>
          <w:p w14:paraId="00F725C5" w14:textId="7585F7C9" w:rsidR="000225C5" w:rsidRPr="00AB5B03" w:rsidRDefault="00AB5B03"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3: </w:t>
            </w:r>
            <w:r w:rsidRPr="00531179">
              <w:t>Define RRC signalling to indicate the above assumption information is valid or not</w:t>
            </w:r>
          </w:p>
        </w:tc>
      </w:tr>
    </w:tbl>
    <w:p w14:paraId="366AD235" w14:textId="0022E5F6" w:rsidR="00E858D9" w:rsidRPr="00B75F6B" w:rsidRDefault="00E858D9" w:rsidP="004560D3">
      <w:pPr>
        <w:snapToGrid w:val="0"/>
        <w:spacing w:before="60" w:after="60"/>
        <w:rPr>
          <w:bCs/>
          <w:lang w:eastAsia="ko-KR"/>
        </w:rPr>
      </w:pPr>
      <w:r w:rsidRPr="00E858D9">
        <w:rPr>
          <w:bCs/>
          <w:lang w:eastAsia="ko-KR"/>
        </w:rPr>
        <w:lastRenderedPageBreak/>
        <w:t>According to TS38.214 5.1.2.3, network can configure the PRB bundling type to static or dynamic with RRC signaling. In the case of dynamic, the network can indicate the used bundling size by DCI. We think it is reasonable that UE can assume the RAN4 assumption by default, and network signals only when the default assumption is not valid.</w:t>
      </w:r>
    </w:p>
    <w:p w14:paraId="15D0D658" w14:textId="36F67200" w:rsidR="001042C6" w:rsidRPr="00B75F6B" w:rsidRDefault="00AB5B03" w:rsidP="004560D3">
      <w:pPr>
        <w:snapToGrid w:val="0"/>
        <w:spacing w:before="60" w:after="60"/>
        <w:rPr>
          <w:b/>
          <w:i/>
          <w:iCs/>
          <w:lang w:eastAsia="ko-KR"/>
        </w:rPr>
      </w:pPr>
      <w:r w:rsidRPr="00B75F6B">
        <w:rPr>
          <w:b/>
          <w:i/>
          <w:iCs/>
          <w:lang w:eastAsia="ko-KR"/>
        </w:rPr>
        <w:t xml:space="preserve">Proposal 2: </w:t>
      </w:r>
      <w:r w:rsidR="00B66489">
        <w:rPr>
          <w:b/>
          <w:i/>
          <w:iCs/>
          <w:lang w:eastAsia="ko-KR"/>
        </w:rPr>
        <w:t xml:space="preserve">Define RRC signaling </w:t>
      </w:r>
      <w:r w:rsidR="004750B1">
        <w:rPr>
          <w:b/>
          <w:i/>
          <w:iCs/>
          <w:lang w:eastAsia="ko-KR"/>
        </w:rPr>
        <w:t xml:space="preserve">to indicate </w:t>
      </w:r>
      <w:r w:rsidR="008C6289">
        <w:rPr>
          <w:b/>
          <w:i/>
          <w:iCs/>
          <w:lang w:eastAsia="ko-KR"/>
        </w:rPr>
        <w:t xml:space="preserve">when the default assumption </w:t>
      </w:r>
      <w:r w:rsidR="00CC1DA4">
        <w:rPr>
          <w:b/>
          <w:i/>
          <w:iCs/>
          <w:lang w:eastAsia="ko-KR"/>
        </w:rPr>
        <w:t xml:space="preserve">of the PRB bundling size and FDRA </w:t>
      </w:r>
      <w:r w:rsidR="008C6289">
        <w:rPr>
          <w:b/>
          <w:i/>
          <w:iCs/>
          <w:lang w:eastAsia="ko-KR"/>
        </w:rPr>
        <w:t xml:space="preserve">is not </w:t>
      </w:r>
      <w:proofErr w:type="gramStart"/>
      <w:r w:rsidR="008C6289">
        <w:rPr>
          <w:b/>
          <w:i/>
          <w:iCs/>
          <w:lang w:eastAsia="ko-KR"/>
        </w:rPr>
        <w:t>valid</w:t>
      </w:r>
      <w:proofErr w:type="gramEnd"/>
    </w:p>
    <w:p w14:paraId="7BBDE084" w14:textId="1F4347D8" w:rsidR="00501F23" w:rsidRPr="00B16A09" w:rsidRDefault="00B16A09" w:rsidP="004560D3">
      <w:pPr>
        <w:snapToGrid w:val="0"/>
        <w:spacing w:before="60" w:after="60"/>
        <w:rPr>
          <w:b/>
          <w:u w:val="single"/>
          <w:lang w:eastAsia="ko-KR"/>
        </w:rPr>
      </w:pPr>
      <w:r w:rsidRPr="00B16A09">
        <w:rPr>
          <w:b/>
          <w:u w:val="single"/>
          <w:lang w:eastAsia="ko-KR"/>
        </w:rPr>
        <w:t xml:space="preserve">The DMRS power boosting </w:t>
      </w:r>
    </w:p>
    <w:p w14:paraId="061F10B6" w14:textId="60EF23E7" w:rsidR="00FF31CA" w:rsidRDefault="004B1C65" w:rsidP="004560D3">
      <w:pPr>
        <w:snapToGrid w:val="0"/>
        <w:spacing w:before="60" w:after="60"/>
        <w:rPr>
          <w:bCs/>
          <w:lang w:eastAsia="ko-KR"/>
        </w:rPr>
      </w:pPr>
      <w:r>
        <w:rPr>
          <w:bCs/>
          <w:lang w:eastAsia="ko-KR"/>
        </w:rPr>
        <w:t>We agreed the following as default assumption:</w:t>
      </w:r>
    </w:p>
    <w:tbl>
      <w:tblPr>
        <w:tblStyle w:val="TableGrid"/>
        <w:tblW w:w="0" w:type="auto"/>
        <w:tblLook w:val="04A0" w:firstRow="1" w:lastRow="0" w:firstColumn="1" w:lastColumn="0" w:noHBand="0" w:noVBand="1"/>
      </w:tblPr>
      <w:tblGrid>
        <w:gridCol w:w="9350"/>
      </w:tblGrid>
      <w:tr w:rsidR="004B1C65" w14:paraId="35657ADD" w14:textId="77777777" w:rsidTr="004B1C65">
        <w:tc>
          <w:tcPr>
            <w:tcW w:w="9350" w:type="dxa"/>
          </w:tcPr>
          <w:p w14:paraId="03BAEEBD" w14:textId="15D1D144" w:rsidR="004B1C65" w:rsidRPr="0098053F" w:rsidRDefault="0098053F" w:rsidP="004560D3">
            <w:pPr>
              <w:widowControl w:val="0"/>
              <w:numPr>
                <w:ilvl w:val="1"/>
                <w:numId w:val="23"/>
              </w:numPr>
              <w:tabs>
                <w:tab w:val="left" w:pos="484"/>
                <w:tab w:val="left" w:pos="709"/>
                <w:tab w:val="left" w:pos="1440"/>
                <w:tab w:val="left" w:pos="1701"/>
              </w:tabs>
              <w:snapToGrid w:val="0"/>
              <w:spacing w:before="60" w:after="60"/>
              <w:ind w:leftChars="213" w:left="752" w:hanging="283"/>
              <w:rPr>
                <w:sz w:val="21"/>
                <w:szCs w:val="21"/>
              </w:rPr>
            </w:pPr>
            <w:r w:rsidRPr="00724E8A">
              <w:rPr>
                <w:sz w:val="21"/>
                <w:szCs w:val="21"/>
              </w:rPr>
              <w:t xml:space="preserve">DMRS power boosting </w:t>
            </w:r>
            <w:r w:rsidR="009E005A">
              <w:rPr>
                <w:sz w:val="21"/>
                <w:szCs w:val="21"/>
              </w:rPr>
              <w:t>is</w:t>
            </w:r>
            <w:r w:rsidRPr="00724E8A">
              <w:rPr>
                <w:sz w:val="21"/>
                <w:szCs w:val="21"/>
              </w:rPr>
              <w:t xml:space="preserve"> the same for both target and the co-scheduled UE.</w:t>
            </w:r>
          </w:p>
        </w:tc>
      </w:tr>
    </w:tbl>
    <w:p w14:paraId="4B202CB1" w14:textId="53EB54BF" w:rsidR="00501F23" w:rsidRPr="006955C1" w:rsidRDefault="00161ACA" w:rsidP="004560D3">
      <w:pPr>
        <w:snapToGrid w:val="0"/>
        <w:spacing w:before="60" w:after="60"/>
        <w:rPr>
          <w:bCs/>
          <w:lang w:eastAsia="ko-KR"/>
        </w:rPr>
      </w:pPr>
      <w:r w:rsidRPr="006955C1">
        <w:rPr>
          <w:bCs/>
          <w:lang w:eastAsia="ko-KR"/>
        </w:rPr>
        <w:t>On RRC signaling details, we have following options:</w:t>
      </w:r>
    </w:p>
    <w:tbl>
      <w:tblPr>
        <w:tblStyle w:val="TableGrid"/>
        <w:tblW w:w="0" w:type="auto"/>
        <w:tblLook w:val="04A0" w:firstRow="1" w:lastRow="0" w:firstColumn="1" w:lastColumn="0" w:noHBand="0" w:noVBand="1"/>
      </w:tblPr>
      <w:tblGrid>
        <w:gridCol w:w="9350"/>
      </w:tblGrid>
      <w:tr w:rsidR="00161ACA" w14:paraId="0A9DCAD6" w14:textId="77777777" w:rsidTr="00161ACA">
        <w:tc>
          <w:tcPr>
            <w:tcW w:w="9350" w:type="dxa"/>
          </w:tcPr>
          <w:p w14:paraId="1E563033" w14:textId="77777777" w:rsidR="0096792C" w:rsidRPr="00531179" w:rsidRDefault="0096792C" w:rsidP="0096792C">
            <w:pPr>
              <w:rPr>
                <w:rFonts w:eastAsia="SimSun"/>
                <w:b/>
                <w:u w:val="single"/>
                <w:lang w:eastAsia="ko-KR"/>
              </w:rPr>
            </w:pPr>
            <w:r w:rsidRPr="00531179">
              <w:rPr>
                <w:b/>
                <w:u w:val="single"/>
                <w:lang w:eastAsia="ko-KR"/>
              </w:rPr>
              <w:t>Issue 1-2-1-3: The DMRS power boosting for the co-scheduled UE</w:t>
            </w:r>
          </w:p>
          <w:p w14:paraId="6B83DBC8" w14:textId="77777777" w:rsidR="0096792C" w:rsidRPr="00531179" w:rsidRDefault="0096792C" w:rsidP="0096792C">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On RRC signaling details:</w:t>
            </w:r>
          </w:p>
          <w:p w14:paraId="3C937DE5" w14:textId="77777777" w:rsidR="0096792C" w:rsidRPr="00531179" w:rsidRDefault="0096792C" w:rsidP="0096792C">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Define RRC bit to indicate assumption information when the related RRC bit is set to true or </w:t>
            </w:r>
            <w:proofErr w:type="gramStart"/>
            <w:r w:rsidRPr="00531179">
              <w:t>false</w:t>
            </w:r>
            <w:proofErr w:type="gramEnd"/>
            <w:r w:rsidRPr="00531179">
              <w:t xml:space="preserve"> </w:t>
            </w:r>
          </w:p>
          <w:p w14:paraId="015185F3" w14:textId="77777777" w:rsidR="0096792C" w:rsidRPr="00531179" w:rsidRDefault="0096792C" w:rsidP="0096792C">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2: Introduce dedicated RRC signalling to indicate whether the default assumptions valid or not, up to RAN2 decision on the </w:t>
            </w:r>
            <w:proofErr w:type="gramStart"/>
            <w:r w:rsidRPr="00531179">
              <w:rPr>
                <w:rFonts w:eastAsia="SimSun"/>
              </w:rPr>
              <w:t>details</w:t>
            </w:r>
            <w:proofErr w:type="gramEnd"/>
          </w:p>
          <w:p w14:paraId="29645F03" w14:textId="6B0A29A6" w:rsidR="00161ACA" w:rsidRPr="0096792C" w:rsidRDefault="0096792C"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3: </w:t>
            </w:r>
            <w:r w:rsidRPr="00531179">
              <w:t>Define RRC signalling to indicate the above assumption information is valid or not</w:t>
            </w:r>
          </w:p>
        </w:tc>
      </w:tr>
    </w:tbl>
    <w:p w14:paraId="54F0A5BC" w14:textId="28592094" w:rsidR="002D0662" w:rsidRPr="00B75F6B" w:rsidRDefault="007C1E0D" w:rsidP="002D0662">
      <w:pPr>
        <w:snapToGrid w:val="0"/>
        <w:spacing w:before="60" w:after="60"/>
        <w:rPr>
          <w:bCs/>
          <w:lang w:eastAsia="ko-KR"/>
        </w:rPr>
      </w:pPr>
      <w:r w:rsidRPr="007C1E0D">
        <w:rPr>
          <w:bCs/>
          <w:lang w:eastAsia="ko-KR"/>
        </w:rPr>
        <w:t xml:space="preserve">In general, </w:t>
      </w:r>
      <w:r w:rsidR="006349DA">
        <w:rPr>
          <w:lang w:val="en-GB"/>
        </w:rPr>
        <w:t xml:space="preserve">the number of CDM groups without data for </w:t>
      </w:r>
      <w:r w:rsidR="00551926">
        <w:rPr>
          <w:lang w:val="en-GB"/>
        </w:rPr>
        <w:t>all the co-scheduled UE in a MU-MIMO transmission</w:t>
      </w:r>
      <w:r w:rsidR="00081FDD">
        <w:rPr>
          <w:lang w:val="en-GB"/>
        </w:rPr>
        <w:t xml:space="preserve"> is ke</w:t>
      </w:r>
      <w:r w:rsidR="009E3402">
        <w:rPr>
          <w:rFonts w:hint="eastAsia"/>
          <w:lang w:val="en-GB"/>
        </w:rPr>
        <w:t>pt</w:t>
      </w:r>
      <w:r w:rsidR="00081FDD">
        <w:rPr>
          <w:lang w:val="en-GB"/>
        </w:rPr>
        <w:t xml:space="preserve"> the same, so that </w:t>
      </w:r>
      <w:r w:rsidR="00FC2B21">
        <w:rPr>
          <w:lang w:val="en-GB"/>
        </w:rPr>
        <w:t xml:space="preserve">it is expected </w:t>
      </w:r>
      <w:r w:rsidR="005449F5">
        <w:rPr>
          <w:lang w:val="en-GB"/>
        </w:rPr>
        <w:t xml:space="preserve">that the same transmission power is applied for </w:t>
      </w:r>
      <w:r w:rsidR="00FE2BFE">
        <w:rPr>
          <w:lang w:val="en-GB"/>
        </w:rPr>
        <w:t>all</w:t>
      </w:r>
      <w:r w:rsidR="005449F5">
        <w:rPr>
          <w:lang w:val="en-GB"/>
        </w:rPr>
        <w:t xml:space="preserve"> DMRS symbols</w:t>
      </w:r>
      <w:r w:rsidR="006349DA">
        <w:rPr>
          <w:lang w:val="en-GB"/>
        </w:rPr>
        <w:t>.</w:t>
      </w:r>
      <w:r w:rsidR="009E005A">
        <w:rPr>
          <w:lang w:val="en-GB"/>
        </w:rPr>
        <w:t xml:space="preserve"> </w:t>
      </w:r>
      <w:r w:rsidR="002D0662">
        <w:rPr>
          <w:lang w:val="en-GB"/>
        </w:rPr>
        <w:t xml:space="preserve">Same argument as above, </w:t>
      </w:r>
      <w:r w:rsidR="002D0662">
        <w:rPr>
          <w:bCs/>
          <w:lang w:eastAsia="ko-KR"/>
        </w:rPr>
        <w:t>we prefer to consider the RRC signaling to be sent only when the default assumption is not valid, which can also be decided by RAN2 when designing the signaling.</w:t>
      </w:r>
    </w:p>
    <w:p w14:paraId="5AF381BC" w14:textId="03EAE968" w:rsidR="000C7FE0" w:rsidRPr="002D0662" w:rsidRDefault="000C7FE0" w:rsidP="004560D3">
      <w:pPr>
        <w:snapToGrid w:val="0"/>
        <w:spacing w:before="60" w:after="60"/>
        <w:rPr>
          <w:b/>
          <w:i/>
          <w:iCs/>
          <w:lang w:eastAsia="ko-KR"/>
        </w:rPr>
      </w:pPr>
      <w:r w:rsidRPr="00051A27">
        <w:rPr>
          <w:b/>
          <w:i/>
          <w:iCs/>
          <w:lang w:eastAsia="ko-KR"/>
        </w:rPr>
        <w:t>Proposal 3:</w:t>
      </w:r>
      <w:r w:rsidRPr="00051A27">
        <w:rPr>
          <w:b/>
          <w:lang w:eastAsia="ko-KR"/>
        </w:rPr>
        <w:t xml:space="preserve"> </w:t>
      </w:r>
      <w:r w:rsidR="002D0662">
        <w:rPr>
          <w:b/>
          <w:i/>
          <w:iCs/>
          <w:lang w:eastAsia="ko-KR"/>
        </w:rPr>
        <w:t>Define RRC signaling to indicate when the default assumption of the DMRS power boosting</w:t>
      </w:r>
      <w:r w:rsidR="00CC1DA4">
        <w:rPr>
          <w:b/>
          <w:i/>
          <w:iCs/>
          <w:lang w:eastAsia="ko-KR"/>
        </w:rPr>
        <w:t xml:space="preserve"> for the co-scheduled UE</w:t>
      </w:r>
      <w:r w:rsidR="002D0662">
        <w:rPr>
          <w:b/>
          <w:i/>
          <w:iCs/>
          <w:lang w:eastAsia="ko-KR"/>
        </w:rPr>
        <w:t xml:space="preserve"> is not </w:t>
      </w:r>
      <w:proofErr w:type="gramStart"/>
      <w:r w:rsidR="002D0662">
        <w:rPr>
          <w:b/>
          <w:i/>
          <w:iCs/>
          <w:lang w:eastAsia="ko-KR"/>
        </w:rPr>
        <w:t>valid</w:t>
      </w:r>
      <w:proofErr w:type="gramEnd"/>
    </w:p>
    <w:p w14:paraId="515E2510" w14:textId="1F0F925C" w:rsidR="00B16A09" w:rsidRPr="001042C6" w:rsidRDefault="00B16A09" w:rsidP="004560D3">
      <w:pPr>
        <w:snapToGrid w:val="0"/>
        <w:spacing w:before="60" w:after="60"/>
        <w:rPr>
          <w:b/>
          <w:u w:val="single"/>
          <w:lang w:eastAsia="ko-KR"/>
        </w:rPr>
      </w:pPr>
      <w:r w:rsidRPr="001042C6">
        <w:rPr>
          <w:b/>
          <w:u w:val="single"/>
          <w:lang w:eastAsia="ko-KR"/>
        </w:rPr>
        <w:t xml:space="preserve">Time domain resource allocation </w:t>
      </w:r>
    </w:p>
    <w:p w14:paraId="3FC3ED5E" w14:textId="77777777" w:rsidR="003C3564" w:rsidRDefault="003C3564" w:rsidP="003C3564">
      <w:pPr>
        <w:snapToGrid w:val="0"/>
        <w:spacing w:before="60" w:after="60"/>
        <w:rPr>
          <w:bCs/>
          <w:lang w:eastAsia="ko-KR"/>
        </w:rPr>
      </w:pPr>
      <w:r>
        <w:rPr>
          <w:bCs/>
          <w:lang w:eastAsia="ko-KR"/>
        </w:rPr>
        <w:t>We agreed the following as default assumption:</w:t>
      </w:r>
    </w:p>
    <w:tbl>
      <w:tblPr>
        <w:tblStyle w:val="TableGrid"/>
        <w:tblW w:w="0" w:type="auto"/>
        <w:tblLook w:val="04A0" w:firstRow="1" w:lastRow="0" w:firstColumn="1" w:lastColumn="0" w:noHBand="0" w:noVBand="1"/>
      </w:tblPr>
      <w:tblGrid>
        <w:gridCol w:w="9350"/>
      </w:tblGrid>
      <w:tr w:rsidR="003C3564" w14:paraId="7D212521" w14:textId="77777777" w:rsidTr="00BC708B">
        <w:tc>
          <w:tcPr>
            <w:tcW w:w="9350" w:type="dxa"/>
          </w:tcPr>
          <w:p w14:paraId="5A760816" w14:textId="602BFE44" w:rsidR="003C3564" w:rsidRPr="00051A27" w:rsidRDefault="00051A27" w:rsidP="00051A27">
            <w:pPr>
              <w:widowControl w:val="0"/>
              <w:numPr>
                <w:ilvl w:val="1"/>
                <w:numId w:val="23"/>
              </w:numPr>
              <w:tabs>
                <w:tab w:val="left" w:pos="484"/>
                <w:tab w:val="left" w:pos="709"/>
                <w:tab w:val="left" w:pos="1440"/>
                <w:tab w:val="left" w:pos="1701"/>
              </w:tabs>
              <w:snapToGrid w:val="0"/>
              <w:spacing w:before="60" w:after="60"/>
              <w:ind w:leftChars="213" w:left="752" w:hanging="283"/>
              <w:rPr>
                <w:sz w:val="21"/>
                <w:szCs w:val="21"/>
              </w:rPr>
            </w:pPr>
            <w:r w:rsidRPr="00724E8A">
              <w:rPr>
                <w:sz w:val="21"/>
                <w:szCs w:val="21"/>
              </w:rPr>
              <w:t>UE assumes the same PDSCH symbols are allocated to the target and the co-scheduled UEs</w:t>
            </w:r>
            <w:r w:rsidRPr="00724E8A" w:rsidDel="00BD0D16">
              <w:rPr>
                <w:sz w:val="21"/>
                <w:szCs w:val="21"/>
              </w:rPr>
              <w:t xml:space="preserve"> </w:t>
            </w:r>
          </w:p>
        </w:tc>
      </w:tr>
    </w:tbl>
    <w:p w14:paraId="7B9A6DD4" w14:textId="77777777" w:rsidR="003C3564" w:rsidRPr="006955C1" w:rsidRDefault="003C3564" w:rsidP="003C3564">
      <w:pPr>
        <w:snapToGrid w:val="0"/>
        <w:spacing w:before="60" w:after="60"/>
        <w:rPr>
          <w:bCs/>
          <w:lang w:eastAsia="ko-KR"/>
        </w:rPr>
      </w:pPr>
      <w:r w:rsidRPr="006955C1">
        <w:rPr>
          <w:bCs/>
          <w:lang w:eastAsia="ko-KR"/>
        </w:rPr>
        <w:t>On RRC signaling details, we have following options:</w:t>
      </w:r>
    </w:p>
    <w:tbl>
      <w:tblPr>
        <w:tblStyle w:val="TableGrid"/>
        <w:tblW w:w="0" w:type="auto"/>
        <w:tblLook w:val="04A0" w:firstRow="1" w:lastRow="0" w:firstColumn="1" w:lastColumn="0" w:noHBand="0" w:noVBand="1"/>
      </w:tblPr>
      <w:tblGrid>
        <w:gridCol w:w="9350"/>
      </w:tblGrid>
      <w:tr w:rsidR="003C3564" w14:paraId="490FF255" w14:textId="77777777" w:rsidTr="00BC708B">
        <w:tc>
          <w:tcPr>
            <w:tcW w:w="9350" w:type="dxa"/>
          </w:tcPr>
          <w:p w14:paraId="54FCC35E" w14:textId="77777777" w:rsidR="00AE75B6" w:rsidRPr="00531179" w:rsidRDefault="00AE75B6" w:rsidP="00AE75B6">
            <w:pPr>
              <w:rPr>
                <w:b/>
                <w:u w:val="single"/>
                <w:lang w:eastAsia="ko-KR"/>
              </w:rPr>
            </w:pPr>
            <w:r w:rsidRPr="00531179">
              <w:rPr>
                <w:b/>
                <w:u w:val="single"/>
                <w:lang w:eastAsia="ko-KR"/>
              </w:rPr>
              <w:t>Issue 1-2-1-4: Time domain resource allocation information of the co-scheduled UE</w:t>
            </w:r>
          </w:p>
          <w:p w14:paraId="7FDFD6F2" w14:textId="77777777" w:rsidR="00AE75B6" w:rsidRPr="00531179" w:rsidRDefault="00AE75B6" w:rsidP="00AE75B6">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On RRC signaling details:</w:t>
            </w:r>
          </w:p>
          <w:p w14:paraId="4945EE09" w14:textId="77777777" w:rsidR="00AE75B6" w:rsidRPr="00531179" w:rsidRDefault="00AE75B6" w:rsidP="00AE75B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Define RRC bit to indicate assumption information when the related RRC bit is set to true or </w:t>
            </w:r>
            <w:proofErr w:type="gramStart"/>
            <w:r w:rsidRPr="00531179">
              <w:t>false</w:t>
            </w:r>
            <w:proofErr w:type="gramEnd"/>
            <w:r w:rsidRPr="00531179">
              <w:t xml:space="preserve"> </w:t>
            </w:r>
          </w:p>
          <w:p w14:paraId="1AC9AD4F" w14:textId="77777777" w:rsidR="00AE75B6" w:rsidRPr="00531179" w:rsidRDefault="00AE75B6" w:rsidP="00AE75B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2: Introduce dedicated RRC signalling to indicate whether the default assumptions valid or not, up to RAN2 decision on the </w:t>
            </w:r>
            <w:proofErr w:type="gramStart"/>
            <w:r w:rsidRPr="00531179">
              <w:rPr>
                <w:rFonts w:eastAsia="SimSun"/>
              </w:rPr>
              <w:t>details</w:t>
            </w:r>
            <w:proofErr w:type="gramEnd"/>
          </w:p>
          <w:p w14:paraId="295F536B" w14:textId="39E30C4C" w:rsidR="003C3564" w:rsidRPr="00AE75B6" w:rsidRDefault="00AE75B6" w:rsidP="00AE75B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 xml:space="preserve">ption 3: </w:t>
            </w:r>
            <w:r w:rsidRPr="00531179">
              <w:t>Define RRC signalling to indicate the above assumption information is valid or not</w:t>
            </w:r>
          </w:p>
        </w:tc>
      </w:tr>
    </w:tbl>
    <w:p w14:paraId="75C5F62E" w14:textId="4EF537D5" w:rsidR="00455B01" w:rsidRPr="00B75F6B" w:rsidRDefault="005449F5" w:rsidP="00455B01">
      <w:pPr>
        <w:snapToGrid w:val="0"/>
        <w:spacing w:before="60" w:after="60"/>
        <w:rPr>
          <w:bCs/>
          <w:lang w:eastAsia="ko-KR"/>
        </w:rPr>
      </w:pPr>
      <w:r>
        <w:rPr>
          <w:bCs/>
          <w:lang w:eastAsia="ko-KR"/>
        </w:rPr>
        <w:lastRenderedPageBreak/>
        <w:t>We think i</w:t>
      </w:r>
      <w:r w:rsidR="001D6B1E">
        <w:rPr>
          <w:bCs/>
          <w:lang w:eastAsia="ko-KR"/>
        </w:rPr>
        <w:t xml:space="preserve">t is common </w:t>
      </w:r>
      <w:r w:rsidR="002E28A1">
        <w:rPr>
          <w:bCs/>
          <w:lang w:eastAsia="ko-KR"/>
        </w:rPr>
        <w:t>to schedule the same time domain resources for all the co</w:t>
      </w:r>
      <w:r w:rsidR="00455B01">
        <w:rPr>
          <w:bCs/>
          <w:lang w:eastAsia="ko-KR"/>
        </w:rPr>
        <w:t>-scheduled UEs</w:t>
      </w:r>
      <w:r>
        <w:rPr>
          <w:bCs/>
          <w:lang w:eastAsia="ko-KR"/>
        </w:rPr>
        <w:t xml:space="preserve"> considering the precoder </w:t>
      </w:r>
      <w:r w:rsidR="0012227A">
        <w:rPr>
          <w:bCs/>
          <w:lang w:eastAsia="ko-KR"/>
        </w:rPr>
        <w:t>calculation</w:t>
      </w:r>
      <w:r w:rsidR="00455B01">
        <w:rPr>
          <w:bCs/>
          <w:lang w:eastAsia="ko-KR"/>
        </w:rPr>
        <w:t>. For the same reason mentioned above, we prefer to consider the RRC signaling to be sent only when the default assumption is not valid, which can also be decided by RAN2 when designing the signaling.</w:t>
      </w:r>
    </w:p>
    <w:p w14:paraId="669543F7" w14:textId="01B0A595" w:rsidR="00375B32" w:rsidRPr="001042C6" w:rsidRDefault="00375B32" w:rsidP="004560D3">
      <w:pPr>
        <w:snapToGrid w:val="0"/>
        <w:spacing w:before="60" w:after="60"/>
        <w:rPr>
          <w:b/>
          <w:u w:val="single"/>
          <w:lang w:eastAsia="ko-KR"/>
        </w:rPr>
      </w:pPr>
      <w:r w:rsidRPr="00375B32">
        <w:rPr>
          <w:b/>
          <w:bCs/>
          <w:i/>
          <w:iCs/>
          <w:lang w:val="en-GB"/>
        </w:rPr>
        <w:t xml:space="preserve">Proposal 4: </w:t>
      </w:r>
      <w:r w:rsidRPr="00375B32">
        <w:rPr>
          <w:b/>
          <w:bCs/>
          <w:i/>
          <w:iCs/>
          <w:lang w:eastAsia="ko-KR"/>
        </w:rPr>
        <w:t>Define</w:t>
      </w:r>
      <w:r>
        <w:rPr>
          <w:b/>
          <w:i/>
          <w:iCs/>
          <w:lang w:eastAsia="ko-KR"/>
        </w:rPr>
        <w:t xml:space="preserve"> RRC signaling to indicate when the default assumption of the </w:t>
      </w:r>
      <w:r>
        <w:rPr>
          <w:rFonts w:hint="eastAsia"/>
          <w:b/>
          <w:i/>
          <w:iCs/>
        </w:rPr>
        <w:t>T</w:t>
      </w:r>
      <w:r>
        <w:rPr>
          <w:b/>
          <w:i/>
          <w:iCs/>
          <w:lang w:eastAsia="ko-KR"/>
        </w:rPr>
        <w:t xml:space="preserve">ime domain resource allocation for the co-scheduled UE is not </w:t>
      </w:r>
      <w:proofErr w:type="gramStart"/>
      <w:r>
        <w:rPr>
          <w:b/>
          <w:i/>
          <w:iCs/>
          <w:lang w:eastAsia="ko-KR"/>
        </w:rPr>
        <w:t>valid</w:t>
      </w:r>
      <w:proofErr w:type="gramEnd"/>
    </w:p>
    <w:p w14:paraId="511A39E3" w14:textId="3E88240F" w:rsidR="00832D3B" w:rsidRPr="001042C6" w:rsidRDefault="00832D3B" w:rsidP="004560D3">
      <w:pPr>
        <w:snapToGrid w:val="0"/>
        <w:spacing w:before="60" w:after="60"/>
        <w:rPr>
          <w:b/>
          <w:u w:val="single"/>
          <w:lang w:eastAsia="ko-KR"/>
        </w:rPr>
      </w:pPr>
      <w:r w:rsidRPr="001042C6">
        <w:rPr>
          <w:b/>
          <w:u w:val="single"/>
          <w:lang w:eastAsia="ko-KR"/>
        </w:rPr>
        <w:t>Frequency domain resource allocation</w:t>
      </w:r>
      <w:r w:rsidR="0083027F">
        <w:rPr>
          <w:b/>
          <w:u w:val="single"/>
          <w:lang w:eastAsia="ko-KR"/>
        </w:rPr>
        <w:t xml:space="preserve"> type</w:t>
      </w:r>
    </w:p>
    <w:p w14:paraId="4B70371A" w14:textId="7B61E572" w:rsidR="00832D3B" w:rsidRPr="005F470E" w:rsidRDefault="005C23CD" w:rsidP="004560D3">
      <w:pPr>
        <w:snapToGrid w:val="0"/>
        <w:spacing w:before="60" w:after="60"/>
        <w:rPr>
          <w:bCs/>
          <w:lang w:eastAsia="ko-KR"/>
        </w:rPr>
      </w:pPr>
      <w:r w:rsidRPr="005F470E">
        <w:rPr>
          <w:bCs/>
          <w:lang w:eastAsia="ko-KR"/>
        </w:rPr>
        <w:t xml:space="preserve">We </w:t>
      </w:r>
      <w:r w:rsidR="005F470E" w:rsidRPr="005F470E">
        <w:rPr>
          <w:bCs/>
          <w:lang w:eastAsia="ko-KR"/>
        </w:rPr>
        <w:t>have the following options:</w:t>
      </w:r>
    </w:p>
    <w:tbl>
      <w:tblPr>
        <w:tblStyle w:val="TableGrid"/>
        <w:tblW w:w="0" w:type="auto"/>
        <w:tblLook w:val="04A0" w:firstRow="1" w:lastRow="0" w:firstColumn="1" w:lastColumn="0" w:noHBand="0" w:noVBand="1"/>
      </w:tblPr>
      <w:tblGrid>
        <w:gridCol w:w="9350"/>
      </w:tblGrid>
      <w:tr w:rsidR="005F470E" w14:paraId="0BA4CC5B" w14:textId="77777777" w:rsidTr="005F470E">
        <w:tc>
          <w:tcPr>
            <w:tcW w:w="9350" w:type="dxa"/>
          </w:tcPr>
          <w:p w14:paraId="2FC2A29F" w14:textId="77777777" w:rsidR="00496A42" w:rsidRPr="00531179" w:rsidRDefault="00496A42" w:rsidP="00496A42">
            <w:pPr>
              <w:rPr>
                <w:rFonts w:eastAsia="SimSun"/>
                <w:b/>
                <w:u w:val="single"/>
                <w:lang w:eastAsia="ko-KR"/>
              </w:rPr>
            </w:pPr>
            <w:r w:rsidRPr="00531179">
              <w:rPr>
                <w:b/>
                <w:u w:val="single"/>
                <w:lang w:eastAsia="ko-KR"/>
              </w:rPr>
              <w:t>Issue 1-2-1-5: Frequency domain resource allocation type for the co-UE and the target UE</w:t>
            </w:r>
          </w:p>
          <w:p w14:paraId="58E58700" w14:textId="77777777" w:rsidR="00496A42" w:rsidRPr="00531179" w:rsidRDefault="00496A42" w:rsidP="00496A42">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7878F1A6" w14:textId="77777777" w:rsidR="00496A42" w:rsidRPr="00531179" w:rsidRDefault="00496A42" w:rsidP="00496A42">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UE assume the same frequency domain resource allocation type for target and co-UE, and introduce 1-bit RRC signalling to indicate if default assumption not </w:t>
            </w:r>
            <w:proofErr w:type="gramStart"/>
            <w:r w:rsidRPr="00531179">
              <w:t>valid</w:t>
            </w:r>
            <w:proofErr w:type="gramEnd"/>
          </w:p>
          <w:p w14:paraId="7DB7B4EC" w14:textId="3CA8DD91" w:rsidR="005F470E" w:rsidRPr="00496A42" w:rsidRDefault="00496A42"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ption 2: Not to have this assumption</w:t>
            </w:r>
          </w:p>
        </w:tc>
      </w:tr>
    </w:tbl>
    <w:p w14:paraId="6C7FD42E" w14:textId="3CF35E2E" w:rsidR="005F470E" w:rsidRPr="005F470E" w:rsidRDefault="000F0BEB" w:rsidP="004560D3">
      <w:pPr>
        <w:snapToGrid w:val="0"/>
        <w:spacing w:before="60" w:after="60"/>
        <w:rPr>
          <w:bCs/>
          <w:lang w:eastAsia="ko-KR"/>
        </w:rPr>
      </w:pPr>
      <w:r>
        <w:rPr>
          <w:bCs/>
          <w:lang w:eastAsia="ko-KR"/>
        </w:rPr>
        <w:t xml:space="preserve">There is already a default assumption </w:t>
      </w:r>
      <w:r w:rsidR="009A6A11">
        <w:rPr>
          <w:bCs/>
          <w:lang w:eastAsia="ko-KR"/>
        </w:rPr>
        <w:t xml:space="preserve">that the target UE and the co-scheduled UE will be PRG aligned. We don’t think it is still necessary to </w:t>
      </w:r>
      <w:r w:rsidR="008C632F">
        <w:rPr>
          <w:bCs/>
          <w:lang w:eastAsia="ko-KR"/>
        </w:rPr>
        <w:t xml:space="preserve">know the information </w:t>
      </w:r>
      <w:r w:rsidR="00BC00CD">
        <w:rPr>
          <w:bCs/>
          <w:lang w:eastAsia="ko-KR"/>
        </w:rPr>
        <w:t xml:space="preserve">of the frequency domain resource allocation type of the co-scheduled UE </w:t>
      </w:r>
      <w:r w:rsidR="00200A07">
        <w:rPr>
          <w:bCs/>
          <w:lang w:eastAsia="ko-KR"/>
        </w:rPr>
        <w:t>for applying the R-ML receiver.</w:t>
      </w:r>
    </w:p>
    <w:p w14:paraId="0B345D90" w14:textId="3FCDB748" w:rsidR="00832D3B" w:rsidRPr="001F2B48" w:rsidRDefault="00200A07" w:rsidP="004560D3">
      <w:pPr>
        <w:snapToGrid w:val="0"/>
        <w:spacing w:before="60" w:after="60"/>
        <w:rPr>
          <w:b/>
          <w:i/>
          <w:iCs/>
          <w:lang w:eastAsia="ko-KR"/>
        </w:rPr>
      </w:pPr>
      <w:r w:rsidRPr="001F2B48">
        <w:rPr>
          <w:b/>
          <w:i/>
          <w:iCs/>
          <w:lang w:eastAsia="ko-KR"/>
        </w:rPr>
        <w:t xml:space="preserve">Proposal 5: Do not </w:t>
      </w:r>
      <w:r w:rsidR="001F2B48" w:rsidRPr="001F2B48">
        <w:rPr>
          <w:b/>
          <w:i/>
          <w:iCs/>
          <w:lang w:eastAsia="ko-KR"/>
        </w:rPr>
        <w:t xml:space="preserve">consider a default assumption </w:t>
      </w:r>
      <w:r w:rsidR="00583B6C">
        <w:rPr>
          <w:b/>
          <w:i/>
          <w:iCs/>
          <w:lang w:eastAsia="ko-KR"/>
        </w:rPr>
        <w:t>and do not</w:t>
      </w:r>
      <w:r w:rsidR="001F2B48" w:rsidRPr="001F2B48">
        <w:rPr>
          <w:b/>
          <w:i/>
          <w:iCs/>
          <w:lang w:eastAsia="ko-KR"/>
        </w:rPr>
        <w:t xml:space="preserve"> define RRC signaling for the information of frequency domain resource allocation </w:t>
      </w:r>
      <w:proofErr w:type="gramStart"/>
      <w:r w:rsidR="001F2B48" w:rsidRPr="001F2B48">
        <w:rPr>
          <w:b/>
          <w:i/>
          <w:iCs/>
          <w:lang w:eastAsia="ko-KR"/>
        </w:rPr>
        <w:t>type</w:t>
      </w:r>
      <w:proofErr w:type="gramEnd"/>
    </w:p>
    <w:p w14:paraId="7BADB003" w14:textId="3EC9A635" w:rsidR="007A5B01" w:rsidRDefault="007A5B01" w:rsidP="007A5B0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2</w:t>
      </w:r>
      <w:r w:rsidRPr="001117BC">
        <w:rPr>
          <w:rFonts w:ascii="Arial" w:eastAsia="MS Mincho" w:hAnsi="Arial" w:cs="Times New Roman"/>
          <w:sz w:val="32"/>
          <w:szCs w:val="20"/>
          <w:lang w:val="en-GB" w:eastAsia="ja-JP"/>
        </w:rPr>
        <w:t xml:space="preserve"> </w:t>
      </w:r>
      <w:r w:rsidR="00ED79E1">
        <w:rPr>
          <w:rFonts w:ascii="Arial" w:eastAsia="MS Mincho" w:hAnsi="Arial" w:cs="Times New Roman"/>
          <w:sz w:val="32"/>
          <w:szCs w:val="20"/>
          <w:lang w:val="en-GB" w:eastAsia="ja-JP"/>
        </w:rPr>
        <w:t xml:space="preserve">UE capability </w:t>
      </w:r>
      <w:r w:rsidR="00964AEF">
        <w:rPr>
          <w:rFonts w:ascii="Arial" w:eastAsia="MS Mincho" w:hAnsi="Arial" w:cs="Times New Roman"/>
          <w:sz w:val="32"/>
          <w:szCs w:val="20"/>
          <w:lang w:val="en-GB" w:eastAsia="ja-JP"/>
        </w:rPr>
        <w:t>signalling</w:t>
      </w:r>
    </w:p>
    <w:p w14:paraId="42542DC7" w14:textId="54C94F33" w:rsidR="00ED79E1" w:rsidRDefault="00C76CA3" w:rsidP="00500B95">
      <w:r>
        <w:t>In RAN4 #10</w:t>
      </w:r>
      <w:r w:rsidR="00F10B48">
        <w:t>8</w:t>
      </w:r>
      <w:r>
        <w:t xml:space="preserve">, </w:t>
      </w:r>
      <w:r w:rsidR="00F10B48">
        <w:t xml:space="preserve">companies have </w:t>
      </w:r>
      <w:r w:rsidR="004F0C09">
        <w:t xml:space="preserve">proposed </w:t>
      </w:r>
      <w:r w:rsidR="00091412">
        <w:t xml:space="preserve">several </w:t>
      </w:r>
      <w:r w:rsidR="004F0C09">
        <w:t xml:space="preserve">UE capability candidates </w:t>
      </w:r>
      <w:r w:rsidR="00BE1E60">
        <w:t>for discussion</w:t>
      </w:r>
      <w:r w:rsidR="00DD5312">
        <w:t xml:space="preserve">. </w:t>
      </w:r>
      <w:r w:rsidR="00D73255">
        <w:t xml:space="preserve">Following </w:t>
      </w:r>
      <w:r w:rsidR="00903A7C">
        <w:t>candidates are captured in the agreed WF [1]</w:t>
      </w:r>
      <w:r w:rsidR="00D73255">
        <w:t>:</w:t>
      </w:r>
    </w:p>
    <w:tbl>
      <w:tblPr>
        <w:tblStyle w:val="TableGrid"/>
        <w:tblW w:w="0" w:type="auto"/>
        <w:tblLook w:val="04A0" w:firstRow="1" w:lastRow="0" w:firstColumn="1" w:lastColumn="0" w:noHBand="0" w:noVBand="1"/>
      </w:tblPr>
      <w:tblGrid>
        <w:gridCol w:w="9350"/>
      </w:tblGrid>
      <w:tr w:rsidR="00D73255" w14:paraId="4827CCE1" w14:textId="77777777" w:rsidTr="00D73255">
        <w:tc>
          <w:tcPr>
            <w:tcW w:w="9350" w:type="dxa"/>
          </w:tcPr>
          <w:p w14:paraId="37945DF7" w14:textId="77777777" w:rsidR="00B41D91" w:rsidRPr="00531179" w:rsidRDefault="00B41D91" w:rsidP="00B41D91">
            <w:pPr>
              <w:snapToGrid w:val="0"/>
              <w:spacing w:before="60" w:after="60"/>
              <w:rPr>
                <w:rFonts w:eastAsia="Malgun Gothic"/>
                <w:b/>
                <w:u w:val="single"/>
                <w:lang w:eastAsia="ko-KR"/>
              </w:rPr>
            </w:pPr>
            <w:r w:rsidRPr="00531179">
              <w:rPr>
                <w:b/>
                <w:u w:val="single"/>
                <w:lang w:eastAsia="ko-KR"/>
              </w:rPr>
              <w:t>Issue 1-3-1: Capability signalling for advanced receiver for MU-MIMO</w:t>
            </w:r>
          </w:p>
          <w:p w14:paraId="51E5A05A" w14:textId="77777777" w:rsidR="00B41D91" w:rsidRPr="00531179" w:rsidRDefault="00B41D91" w:rsidP="00B41D91">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DengXian"/>
              </w:rPr>
              <w:t xml:space="preserve">Supporting MU-MIMO advanced receiver is an optional feature with capability </w:t>
            </w:r>
            <w:proofErr w:type="gramStart"/>
            <w:r w:rsidRPr="00531179">
              <w:rPr>
                <w:rFonts w:eastAsia="DengXian"/>
              </w:rPr>
              <w:t>signaling</w:t>
            </w:r>
            <w:proofErr w:type="gramEnd"/>
          </w:p>
          <w:p w14:paraId="71456B71" w14:textId="77777777" w:rsidR="00B41D91" w:rsidRPr="00531179" w:rsidRDefault="00B41D91" w:rsidP="00B41D91">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On UE capability signalling details:</w:t>
            </w:r>
          </w:p>
          <w:tbl>
            <w:tblPr>
              <w:tblStyle w:val="TableGrid"/>
              <w:tblW w:w="0" w:type="auto"/>
              <w:tblLook w:val="04A0" w:firstRow="1" w:lastRow="0" w:firstColumn="1" w:lastColumn="0" w:noHBand="0" w:noVBand="1"/>
            </w:tblPr>
            <w:tblGrid>
              <w:gridCol w:w="2988"/>
              <w:gridCol w:w="2989"/>
              <w:gridCol w:w="3147"/>
            </w:tblGrid>
            <w:tr w:rsidR="00B41D91" w:rsidRPr="00531179" w14:paraId="01EB84B8" w14:textId="77777777" w:rsidTr="00BC708B">
              <w:tc>
                <w:tcPr>
                  <w:tcW w:w="3485" w:type="dxa"/>
                </w:tcPr>
                <w:p w14:paraId="0F37CA96" w14:textId="77777777" w:rsidR="00B41D91" w:rsidRPr="00531179" w:rsidRDefault="00B41D91" w:rsidP="00B41D91">
                  <w:pPr>
                    <w:rPr>
                      <w:b/>
                    </w:rPr>
                  </w:pPr>
                  <w:r w:rsidRPr="00531179">
                    <w:rPr>
                      <w:rFonts w:hint="eastAsia"/>
                      <w:b/>
                      <w:u w:val="single"/>
                    </w:rPr>
                    <w:t>C</w:t>
                  </w:r>
                  <w:r w:rsidRPr="00531179">
                    <w:rPr>
                      <w:b/>
                      <w:u w:val="single"/>
                    </w:rPr>
                    <w:t>andidate</w:t>
                  </w:r>
                  <w:r w:rsidRPr="00531179">
                    <w:rPr>
                      <w:b/>
                    </w:rPr>
                    <w:t xml:space="preserve"> contents of R-ML capability definition</w:t>
                  </w:r>
                </w:p>
              </w:tc>
              <w:tc>
                <w:tcPr>
                  <w:tcW w:w="3486" w:type="dxa"/>
                </w:tcPr>
                <w:p w14:paraId="6A638BC5" w14:textId="77777777" w:rsidR="00B41D91" w:rsidRPr="00531179" w:rsidRDefault="00B41D91" w:rsidP="00B41D91">
                  <w:pPr>
                    <w:rPr>
                      <w:b/>
                    </w:rPr>
                  </w:pPr>
                  <w:r w:rsidRPr="00531179">
                    <w:rPr>
                      <w:rFonts w:hint="eastAsia"/>
                      <w:b/>
                    </w:rPr>
                    <w:t>I</w:t>
                  </w:r>
                  <w:r w:rsidRPr="00531179">
                    <w:rPr>
                      <w:b/>
                    </w:rPr>
                    <w:t>f defined, by capability signalling or by UE declaration</w:t>
                  </w:r>
                </w:p>
              </w:tc>
              <w:tc>
                <w:tcPr>
                  <w:tcW w:w="3486" w:type="dxa"/>
                </w:tcPr>
                <w:p w14:paraId="07F5F603" w14:textId="77777777" w:rsidR="00B41D91" w:rsidRPr="00531179" w:rsidRDefault="00B41D91" w:rsidP="00B41D91">
                  <w:pPr>
                    <w:rPr>
                      <w:b/>
                    </w:rPr>
                  </w:pPr>
                  <w:r w:rsidRPr="00531179">
                    <w:rPr>
                      <w:rFonts w:hint="eastAsia"/>
                      <w:b/>
                    </w:rPr>
                    <w:t>N</w:t>
                  </w:r>
                  <w:r w:rsidRPr="00531179">
                    <w:rPr>
                      <w:b/>
                    </w:rPr>
                    <w:t>ote</w:t>
                  </w:r>
                </w:p>
              </w:tc>
            </w:tr>
            <w:tr w:rsidR="00B41D91" w:rsidRPr="00531179" w14:paraId="548BAD7D" w14:textId="77777777" w:rsidTr="00BC708B">
              <w:tc>
                <w:tcPr>
                  <w:tcW w:w="3485" w:type="dxa"/>
                </w:tcPr>
                <w:p w14:paraId="434F4017" w14:textId="77777777" w:rsidR="00B41D91" w:rsidRPr="00531179" w:rsidRDefault="00B41D91" w:rsidP="00B41D91">
                  <w:r w:rsidRPr="00531179">
                    <w:t xml:space="preserve">R-ML </w:t>
                  </w:r>
                  <w:r w:rsidRPr="00874927">
                    <w:t xml:space="preserve">with </w:t>
                  </w:r>
                  <w:r w:rsidRPr="00037D4D">
                    <w:rPr>
                      <w:highlight w:val="yellow"/>
                    </w:rPr>
                    <w:t>modulation order blind detection</w:t>
                  </w:r>
                </w:p>
              </w:tc>
              <w:tc>
                <w:tcPr>
                  <w:tcW w:w="3486" w:type="dxa"/>
                </w:tcPr>
                <w:p w14:paraId="525A8381" w14:textId="77777777" w:rsidR="00B41D91" w:rsidRPr="00531179" w:rsidRDefault="00B41D91" w:rsidP="00B41D91">
                  <w:r w:rsidRPr="00531179">
                    <w:rPr>
                      <w:rFonts w:hint="eastAsia"/>
                    </w:rPr>
                    <w:t>O</w:t>
                  </w:r>
                  <w:r w:rsidRPr="00531179">
                    <w:t xml:space="preserve">ption 1: By capability </w:t>
                  </w:r>
                  <w:proofErr w:type="gramStart"/>
                  <w:r w:rsidRPr="00531179">
                    <w:t>signalling</w:t>
                  </w:r>
                  <w:proofErr w:type="gramEnd"/>
                </w:p>
                <w:p w14:paraId="7573D1D6" w14:textId="77777777" w:rsidR="00B41D91" w:rsidRPr="00531179" w:rsidRDefault="00B41D91" w:rsidP="00B41D91">
                  <w:r w:rsidRPr="00531179">
                    <w:rPr>
                      <w:rFonts w:hint="eastAsia"/>
                    </w:rPr>
                    <w:t>O</w:t>
                  </w:r>
                  <w:r w:rsidRPr="00531179">
                    <w:t>ption 2: By UE declaration</w:t>
                  </w:r>
                </w:p>
              </w:tc>
              <w:tc>
                <w:tcPr>
                  <w:tcW w:w="3486" w:type="dxa"/>
                </w:tcPr>
                <w:p w14:paraId="7746071C" w14:textId="77777777" w:rsidR="00B41D91" w:rsidRPr="00531179" w:rsidRDefault="00B41D91" w:rsidP="00B41D91"/>
              </w:tc>
            </w:tr>
            <w:tr w:rsidR="00B41D91" w:rsidRPr="00531179" w14:paraId="6AFE3615" w14:textId="77777777" w:rsidTr="00BC708B">
              <w:tc>
                <w:tcPr>
                  <w:tcW w:w="3485" w:type="dxa"/>
                </w:tcPr>
                <w:p w14:paraId="0D8B790B" w14:textId="77777777" w:rsidR="00B41D91" w:rsidRPr="00531179" w:rsidRDefault="00B41D91" w:rsidP="00B41D91">
                  <w:r w:rsidRPr="00037D4D">
                    <w:rPr>
                      <w:highlight w:val="yellow"/>
                    </w:rPr>
                    <w:t>Maximum number of layers of co-UE</w:t>
                  </w:r>
                  <w:r w:rsidRPr="00531179">
                    <w:t xml:space="preserve"> or total number of layers for joint detection</w:t>
                  </w:r>
                </w:p>
              </w:tc>
              <w:tc>
                <w:tcPr>
                  <w:tcW w:w="3486" w:type="dxa"/>
                </w:tcPr>
                <w:p w14:paraId="3AAF4C4D" w14:textId="77777777" w:rsidR="00B41D91" w:rsidRPr="00531179" w:rsidRDefault="00B41D91" w:rsidP="00B41D91">
                  <w:r w:rsidRPr="00531179">
                    <w:rPr>
                      <w:rFonts w:hint="eastAsia"/>
                    </w:rPr>
                    <w:t>O</w:t>
                  </w:r>
                  <w:r w:rsidRPr="00531179">
                    <w:t xml:space="preserve">ption 1: By capability </w:t>
                  </w:r>
                  <w:proofErr w:type="gramStart"/>
                  <w:r w:rsidRPr="00531179">
                    <w:t>signalling</w:t>
                  </w:r>
                  <w:proofErr w:type="gramEnd"/>
                </w:p>
                <w:p w14:paraId="720EED60" w14:textId="77777777" w:rsidR="00B41D91" w:rsidRPr="00531179" w:rsidRDefault="00B41D91" w:rsidP="00B41D91">
                  <w:r w:rsidRPr="00531179">
                    <w:t>Other options not precluded</w:t>
                  </w:r>
                </w:p>
              </w:tc>
              <w:tc>
                <w:tcPr>
                  <w:tcW w:w="3486" w:type="dxa"/>
                </w:tcPr>
                <w:p w14:paraId="41B5800C" w14:textId="77777777" w:rsidR="00B41D91" w:rsidRPr="00531179" w:rsidRDefault="00B41D91" w:rsidP="00B41D91"/>
              </w:tc>
            </w:tr>
            <w:tr w:rsidR="00B41D91" w:rsidRPr="00531179" w14:paraId="73A4CECA" w14:textId="77777777" w:rsidTr="00BC708B">
              <w:tc>
                <w:tcPr>
                  <w:tcW w:w="3485" w:type="dxa"/>
                </w:tcPr>
                <w:p w14:paraId="356DA8C8" w14:textId="77777777" w:rsidR="00B41D91" w:rsidRPr="00531179" w:rsidRDefault="00B41D91" w:rsidP="00B41D91">
                  <w:r w:rsidRPr="00531179">
                    <w:t>Maximum number of DMRS ports for blind detection</w:t>
                  </w:r>
                </w:p>
              </w:tc>
              <w:tc>
                <w:tcPr>
                  <w:tcW w:w="3486" w:type="dxa"/>
                </w:tcPr>
                <w:p w14:paraId="4AF0E2E3" w14:textId="77777777" w:rsidR="00B41D91" w:rsidRPr="00531179" w:rsidRDefault="00B41D91" w:rsidP="00B41D91">
                  <w:r w:rsidRPr="00531179">
                    <w:rPr>
                      <w:rFonts w:hint="eastAsia"/>
                    </w:rPr>
                    <w:t>O</w:t>
                  </w:r>
                  <w:r w:rsidRPr="00531179">
                    <w:t xml:space="preserve">ption 1: By capability </w:t>
                  </w:r>
                  <w:proofErr w:type="gramStart"/>
                  <w:r w:rsidRPr="00531179">
                    <w:t>signalling</w:t>
                  </w:r>
                  <w:proofErr w:type="gramEnd"/>
                </w:p>
                <w:p w14:paraId="163CFD54" w14:textId="77777777" w:rsidR="00B41D91" w:rsidRPr="00531179" w:rsidRDefault="00B41D91" w:rsidP="00B41D91">
                  <w:r w:rsidRPr="00531179">
                    <w:t>Other options not precluded</w:t>
                  </w:r>
                </w:p>
              </w:tc>
              <w:tc>
                <w:tcPr>
                  <w:tcW w:w="3486" w:type="dxa"/>
                </w:tcPr>
                <w:p w14:paraId="3CCF3158" w14:textId="77777777" w:rsidR="00B41D91" w:rsidRPr="00531179" w:rsidRDefault="00B41D91" w:rsidP="00B41D91">
                  <w:r w:rsidRPr="00531179">
                    <w:rPr>
                      <w:rFonts w:hint="eastAsia"/>
                    </w:rPr>
                    <w:t>I</w:t>
                  </w:r>
                  <w:r w:rsidRPr="00531179">
                    <w:t xml:space="preserve">f needed, FFS whether can be derived by subtracting the scheduled MIMO layers for the target UE from </w:t>
                  </w:r>
                  <w:r w:rsidRPr="00531179">
                    <w:rPr>
                      <w:i/>
                    </w:rPr>
                    <w:t>maxNumberMIMO-LayersPDSCH</w:t>
                  </w:r>
                </w:p>
              </w:tc>
            </w:tr>
            <w:tr w:rsidR="00B41D91" w:rsidRPr="00531179" w14:paraId="4AF72FDB" w14:textId="77777777" w:rsidTr="00BC708B">
              <w:tc>
                <w:tcPr>
                  <w:tcW w:w="3485" w:type="dxa"/>
                </w:tcPr>
                <w:p w14:paraId="149E02B6" w14:textId="77777777" w:rsidR="00B41D91" w:rsidRPr="00531179" w:rsidRDefault="00B41D91" w:rsidP="00B41D91">
                  <w:r w:rsidRPr="00037D4D">
                    <w:rPr>
                      <w:highlight w:val="yellow"/>
                    </w:rPr>
                    <w:t>Maximum modulation orders</w:t>
                  </w:r>
                  <w:r w:rsidRPr="00531179">
                    <w:t xml:space="preserve"> of interfering DMRS ports supported</w:t>
                  </w:r>
                </w:p>
              </w:tc>
              <w:tc>
                <w:tcPr>
                  <w:tcW w:w="3486" w:type="dxa"/>
                </w:tcPr>
                <w:p w14:paraId="0CDAC62E" w14:textId="77777777" w:rsidR="00B41D91" w:rsidRPr="00531179" w:rsidRDefault="00B41D91" w:rsidP="00B41D91">
                  <w:r w:rsidRPr="00531179">
                    <w:rPr>
                      <w:rFonts w:hint="eastAsia"/>
                    </w:rPr>
                    <w:t>O</w:t>
                  </w:r>
                  <w:r w:rsidRPr="00531179">
                    <w:t xml:space="preserve">ption 1: By capability </w:t>
                  </w:r>
                  <w:proofErr w:type="gramStart"/>
                  <w:r w:rsidRPr="00531179">
                    <w:t>signalling</w:t>
                  </w:r>
                  <w:proofErr w:type="gramEnd"/>
                </w:p>
                <w:p w14:paraId="3FF17FD1" w14:textId="77777777" w:rsidR="00B41D91" w:rsidRPr="00531179" w:rsidRDefault="00B41D91" w:rsidP="00B41D91">
                  <w:r w:rsidRPr="00531179">
                    <w:t>Other options not plecluded</w:t>
                  </w:r>
                </w:p>
              </w:tc>
              <w:tc>
                <w:tcPr>
                  <w:tcW w:w="3486" w:type="dxa"/>
                </w:tcPr>
                <w:p w14:paraId="2EC15C1A" w14:textId="77777777" w:rsidR="00B41D91" w:rsidRPr="00531179" w:rsidRDefault="00B41D91" w:rsidP="00B41D91"/>
              </w:tc>
            </w:tr>
          </w:tbl>
          <w:p w14:paraId="07F3B94E" w14:textId="77777777" w:rsidR="00B41D91" w:rsidRPr="00531179" w:rsidRDefault="00B41D91" w:rsidP="00B41D91"/>
          <w:p w14:paraId="32F6FBD4" w14:textId="1B04EBAC" w:rsidR="00D73255" w:rsidRPr="00D43A33" w:rsidRDefault="00D73255" w:rsidP="002616FC">
            <w:pPr>
              <w:widowControl w:val="0"/>
              <w:tabs>
                <w:tab w:val="left" w:pos="484"/>
                <w:tab w:val="left" w:pos="709"/>
                <w:tab w:val="left" w:pos="1440"/>
                <w:tab w:val="left" w:pos="1701"/>
                <w:tab w:val="left" w:pos="2160"/>
              </w:tabs>
              <w:snapToGrid w:val="0"/>
              <w:spacing w:before="60" w:after="60"/>
              <w:rPr>
                <w:rFonts w:eastAsia="DengXian"/>
              </w:rPr>
            </w:pPr>
          </w:p>
        </w:tc>
      </w:tr>
    </w:tbl>
    <w:p w14:paraId="3DC71AF2" w14:textId="28D547C7" w:rsidR="00D73255" w:rsidRDefault="00D73255" w:rsidP="00500B95">
      <w:pPr>
        <w:rPr>
          <w:rFonts w:eastAsia="Yu Mincho"/>
          <w:lang w:eastAsia="ja-JP"/>
        </w:rPr>
      </w:pPr>
    </w:p>
    <w:p w14:paraId="2BD1642F" w14:textId="750D8385" w:rsidR="00EF28C0" w:rsidRDefault="00C76CA3" w:rsidP="00500B95">
      <w:pPr>
        <w:rPr>
          <w:rFonts w:eastAsia="Yu Mincho"/>
          <w:lang w:eastAsia="ja-JP"/>
        </w:rPr>
      </w:pPr>
      <w:r>
        <w:rPr>
          <w:rFonts w:eastAsia="Yu Mincho"/>
          <w:lang w:eastAsia="ja-JP"/>
        </w:rPr>
        <w:t>RAN4 UE demodulation requirements are set based on the certain receiver algorithm</w:t>
      </w:r>
      <w:r w:rsidR="000B7F20">
        <w:rPr>
          <w:rFonts w:eastAsia="Yu Mincho"/>
          <w:lang w:eastAsia="ja-JP"/>
        </w:rPr>
        <w:t xml:space="preserve"> assumptions</w:t>
      </w:r>
      <w:r>
        <w:rPr>
          <w:rFonts w:eastAsia="Yu Mincho"/>
          <w:lang w:eastAsia="ja-JP"/>
        </w:rPr>
        <w:t xml:space="preserve"> such as MMSE-IRC or Maximum Likelihood receiver, however the UE can implement any receiver algorithm </w:t>
      </w:r>
      <w:proofErr w:type="gramStart"/>
      <w:r>
        <w:rPr>
          <w:rFonts w:eastAsia="Yu Mincho"/>
          <w:lang w:eastAsia="ja-JP"/>
        </w:rPr>
        <w:t xml:space="preserve">as </w:t>
      </w:r>
      <w:r w:rsidR="00800E47">
        <w:rPr>
          <w:rFonts w:eastAsia="Yu Mincho"/>
          <w:lang w:eastAsia="ja-JP"/>
        </w:rPr>
        <w:t>long</w:t>
      </w:r>
      <w:r>
        <w:rPr>
          <w:rFonts w:eastAsia="Yu Mincho"/>
          <w:lang w:eastAsia="ja-JP"/>
        </w:rPr>
        <w:t xml:space="preserve"> as</w:t>
      </w:r>
      <w:proofErr w:type="gramEnd"/>
      <w:r>
        <w:rPr>
          <w:rFonts w:eastAsia="Yu Mincho"/>
          <w:lang w:eastAsia="ja-JP"/>
        </w:rPr>
        <w:t xml:space="preserve"> </w:t>
      </w:r>
      <w:r w:rsidR="000B7F20">
        <w:rPr>
          <w:rFonts w:eastAsia="Yu Mincho"/>
          <w:lang w:eastAsia="ja-JP"/>
        </w:rPr>
        <w:t>it</w:t>
      </w:r>
      <w:r>
        <w:rPr>
          <w:rFonts w:eastAsia="Yu Mincho"/>
          <w:lang w:eastAsia="ja-JP"/>
        </w:rPr>
        <w:t xml:space="preserve"> </w:t>
      </w:r>
      <w:r w:rsidR="000B7F20">
        <w:rPr>
          <w:rFonts w:eastAsia="Yu Mincho"/>
          <w:lang w:eastAsia="ja-JP"/>
        </w:rPr>
        <w:t>fulfills</w:t>
      </w:r>
      <w:r>
        <w:rPr>
          <w:rFonts w:eastAsia="Yu Mincho"/>
          <w:lang w:eastAsia="ja-JP"/>
        </w:rPr>
        <w:t xml:space="preserve"> the requirements. In this sense, there could be enough </w:t>
      </w:r>
      <w:r w:rsidRPr="00744E75">
        <w:rPr>
          <w:rFonts w:eastAsia="Yu Mincho"/>
          <w:lang w:eastAsia="ja-JP"/>
        </w:rPr>
        <w:t xml:space="preserve">to </w:t>
      </w:r>
      <w:r w:rsidR="00E26FF7" w:rsidRPr="00744E75">
        <w:rPr>
          <w:rFonts w:eastAsia="Yu Mincho"/>
          <w:lang w:eastAsia="ja-JP"/>
        </w:rPr>
        <w:t>introduce</w:t>
      </w:r>
      <w:r w:rsidRPr="00744E75">
        <w:rPr>
          <w:rFonts w:eastAsia="Yu Mincho"/>
          <w:lang w:eastAsia="ja-JP"/>
        </w:rPr>
        <w:t xml:space="preserve"> </w:t>
      </w:r>
      <w:r w:rsidR="000B7F20" w:rsidRPr="00744E75">
        <w:rPr>
          <w:rFonts w:eastAsia="Yu Mincho"/>
          <w:lang w:eastAsia="ja-JP"/>
        </w:rPr>
        <w:t xml:space="preserve">a </w:t>
      </w:r>
      <w:r w:rsidR="00E26FF7" w:rsidRPr="00744E75">
        <w:rPr>
          <w:rFonts w:eastAsia="Yu Mincho"/>
          <w:lang w:eastAsia="ja-JP"/>
        </w:rPr>
        <w:t>single</w:t>
      </w:r>
      <w:r w:rsidRPr="00744E75">
        <w:rPr>
          <w:rFonts w:eastAsia="Yu Mincho"/>
          <w:lang w:eastAsia="ja-JP"/>
        </w:rPr>
        <w:t xml:space="preserve"> </w:t>
      </w:r>
      <w:r w:rsidR="00E26FF7" w:rsidRPr="00744E75">
        <w:rPr>
          <w:rFonts w:eastAsia="Yu Mincho"/>
          <w:lang w:eastAsia="ja-JP"/>
        </w:rPr>
        <w:t>Rel-18 MU-MIMO receiver</w:t>
      </w:r>
      <w:r w:rsidRPr="00744E75">
        <w:rPr>
          <w:rFonts w:eastAsia="Yu Mincho"/>
          <w:lang w:eastAsia="ja-JP"/>
        </w:rPr>
        <w:t xml:space="preserve"> capability</w:t>
      </w:r>
      <w:r w:rsidR="000B7F20" w:rsidRPr="00744E75">
        <w:rPr>
          <w:rFonts w:eastAsia="Yu Mincho"/>
          <w:lang w:eastAsia="ja-JP"/>
        </w:rPr>
        <w:t xml:space="preserve">, that is, UE can implement either E-IRC or R-ML </w:t>
      </w:r>
      <w:proofErr w:type="gramStart"/>
      <w:r w:rsidR="000B7F20" w:rsidRPr="00744E75">
        <w:rPr>
          <w:rFonts w:eastAsia="Yu Mincho"/>
          <w:lang w:eastAsia="ja-JP"/>
        </w:rPr>
        <w:t xml:space="preserve">as </w:t>
      </w:r>
      <w:r w:rsidR="00ED710F">
        <w:rPr>
          <w:rFonts w:eastAsia="Yu Mincho"/>
          <w:lang w:eastAsia="ja-JP"/>
        </w:rPr>
        <w:t>long</w:t>
      </w:r>
      <w:r w:rsidR="000B7F20" w:rsidRPr="00744E75">
        <w:rPr>
          <w:rFonts w:eastAsia="Yu Mincho"/>
          <w:lang w:eastAsia="ja-JP"/>
        </w:rPr>
        <w:t xml:space="preserve"> as</w:t>
      </w:r>
      <w:proofErr w:type="gramEnd"/>
      <w:r w:rsidR="000B7F20" w:rsidRPr="00744E75">
        <w:rPr>
          <w:rFonts w:eastAsia="Yu Mincho"/>
          <w:lang w:eastAsia="ja-JP"/>
        </w:rPr>
        <w:t xml:space="preserve"> it fulfills the requirements</w:t>
      </w:r>
      <w:r w:rsidR="000B7F20">
        <w:rPr>
          <w:rFonts w:eastAsia="Yu Mincho"/>
          <w:lang w:eastAsia="ja-JP"/>
        </w:rPr>
        <w:t>.</w:t>
      </w:r>
      <w:r>
        <w:rPr>
          <w:rFonts w:eastAsia="Yu Mincho"/>
          <w:lang w:eastAsia="ja-JP"/>
        </w:rPr>
        <w:t xml:space="preserve"> </w:t>
      </w:r>
    </w:p>
    <w:p w14:paraId="192F6813" w14:textId="11CE20EA" w:rsidR="00C76CA3" w:rsidRDefault="00E26FF7" w:rsidP="00500B95">
      <w:pPr>
        <w:rPr>
          <w:rFonts w:eastAsia="Yu Mincho"/>
          <w:lang w:eastAsia="ja-JP"/>
        </w:rPr>
      </w:pPr>
      <w:r>
        <w:rPr>
          <w:rFonts w:eastAsia="Yu Mincho"/>
          <w:lang w:eastAsia="ja-JP"/>
        </w:rPr>
        <w:t>On top of that, like Rel-17 CRS-IM receiver, it is beneficial from NW point of view to define two different receiver types: one is capable of the blind detection of co-scheduled UE modulation order; another is not capable of the blind detection of co-scheduled UE modulation order.</w:t>
      </w:r>
      <w:r w:rsidR="000B7F20">
        <w:rPr>
          <w:rFonts w:eastAsia="Yu Mincho"/>
          <w:lang w:eastAsia="ja-JP"/>
        </w:rPr>
        <w:t xml:space="preserve"> The main reason is RAN4 agreed to ask RAN1 to define DCI-based NW assistance signaling. If UE is capable of blind detection of co-scheduled UE modulation order, NW does not need to </w:t>
      </w:r>
      <w:r w:rsidR="004B0A18">
        <w:rPr>
          <w:rFonts w:eastAsia="Yu Mincho"/>
          <w:lang w:eastAsia="ja-JP"/>
        </w:rPr>
        <w:t>send the</w:t>
      </w:r>
      <w:r w:rsidR="00924795">
        <w:rPr>
          <w:rFonts w:eastAsia="Yu Mincho"/>
          <w:lang w:eastAsia="ja-JP"/>
        </w:rPr>
        <w:t xml:space="preserve"> modulation order information, which </w:t>
      </w:r>
      <w:r w:rsidR="000B7F20">
        <w:rPr>
          <w:rFonts w:eastAsia="Yu Mincho"/>
          <w:lang w:eastAsia="ja-JP"/>
        </w:rPr>
        <w:t>save</w:t>
      </w:r>
      <w:r w:rsidR="00924795">
        <w:rPr>
          <w:rFonts w:eastAsia="Yu Mincho"/>
          <w:lang w:eastAsia="ja-JP"/>
        </w:rPr>
        <w:t>s</w:t>
      </w:r>
      <w:r w:rsidR="000B7F20">
        <w:rPr>
          <w:rFonts w:eastAsia="Yu Mincho"/>
          <w:lang w:eastAsia="ja-JP"/>
        </w:rPr>
        <w:t xml:space="preserve"> a few bits in DCI</w:t>
      </w:r>
      <w:r w:rsidR="003D5C21">
        <w:rPr>
          <w:rFonts w:eastAsia="Yu Mincho"/>
          <w:lang w:eastAsia="ja-JP"/>
        </w:rPr>
        <w:t>,</w:t>
      </w:r>
      <w:r w:rsidR="000B7F20">
        <w:rPr>
          <w:rFonts w:eastAsia="Yu Mincho"/>
          <w:lang w:eastAsia="ja-JP"/>
        </w:rPr>
        <w:t xml:space="preserve"> and </w:t>
      </w:r>
      <w:r w:rsidR="003D5C21">
        <w:rPr>
          <w:rFonts w:eastAsia="Yu Mincho"/>
          <w:lang w:eastAsia="ja-JP"/>
        </w:rPr>
        <w:t>this</w:t>
      </w:r>
      <w:r w:rsidR="000B7F20">
        <w:rPr>
          <w:rFonts w:eastAsia="Yu Mincho"/>
          <w:lang w:eastAsia="ja-JP"/>
        </w:rPr>
        <w:t xml:space="preserve"> will increase the reliability of control signal reception. </w:t>
      </w:r>
    </w:p>
    <w:p w14:paraId="3A1A71CD" w14:textId="32478F73" w:rsidR="000B7F20" w:rsidRPr="00A90A40" w:rsidRDefault="000B7F20" w:rsidP="000B7F20">
      <w:pPr>
        <w:rPr>
          <w:rFonts w:ascii="Calibri" w:hAnsi="Calibri" w:cs="Calibri"/>
          <w:b/>
          <w:bCs/>
          <w:i/>
          <w:iCs/>
        </w:rPr>
      </w:pPr>
      <w:r w:rsidRPr="00A90A40">
        <w:rPr>
          <w:b/>
          <w:bCs/>
          <w:i/>
          <w:iCs/>
        </w:rPr>
        <w:t xml:space="preserve">Proposal </w:t>
      </w:r>
      <w:r w:rsidR="00DC228C">
        <w:rPr>
          <w:b/>
          <w:bCs/>
          <w:i/>
          <w:iCs/>
        </w:rPr>
        <w:t>6</w:t>
      </w:r>
      <w:r w:rsidRPr="00A90A40">
        <w:rPr>
          <w:b/>
          <w:bCs/>
          <w:i/>
          <w:iCs/>
        </w:rPr>
        <w:t>: Introduce pe</w:t>
      </w:r>
      <w:r w:rsidRPr="00A90A40">
        <w:rPr>
          <w:rFonts w:ascii="Calibri" w:hAnsi="Calibri" w:cs="Calibri"/>
          <w:b/>
          <w:bCs/>
          <w:i/>
          <w:iCs/>
        </w:rPr>
        <w:t>r UE capabilities for Rel-18 MU-MIMO receivers as follows:</w:t>
      </w:r>
    </w:p>
    <w:p w14:paraId="238C931A" w14:textId="77777777" w:rsidR="000B7F20" w:rsidRPr="00A90A40" w:rsidRDefault="000B7F20" w:rsidP="000B7F20">
      <w:pPr>
        <w:pStyle w:val="ListParagraph"/>
        <w:numPr>
          <w:ilvl w:val="0"/>
          <w:numId w:val="28"/>
        </w:numPr>
        <w:ind w:firstLineChars="0"/>
        <w:rPr>
          <w:b/>
          <w:bCs/>
          <w:i/>
          <w:iCs/>
        </w:rPr>
      </w:pPr>
      <w:r w:rsidRPr="00A90A40">
        <w:rPr>
          <w:b/>
          <w:bCs/>
          <w:i/>
          <w:iCs/>
        </w:rPr>
        <w:t xml:space="preserve">UE supporting Rel-18 MU-MIMO receiver with </w:t>
      </w:r>
      <w:r w:rsidRPr="00A90A40">
        <w:rPr>
          <w:rFonts w:eastAsia="Yu Mincho"/>
          <w:b/>
          <w:bCs/>
          <w:i/>
          <w:iCs/>
          <w:lang w:eastAsia="ja-JP"/>
        </w:rPr>
        <w:t xml:space="preserve">the blind detection of co-scheduled UE modulation </w:t>
      </w:r>
      <w:proofErr w:type="gramStart"/>
      <w:r w:rsidRPr="00A90A40">
        <w:rPr>
          <w:rFonts w:eastAsia="Yu Mincho"/>
          <w:b/>
          <w:bCs/>
          <w:i/>
          <w:iCs/>
          <w:lang w:eastAsia="ja-JP"/>
        </w:rPr>
        <w:t>order</w:t>
      </w:r>
      <w:proofErr w:type="gramEnd"/>
    </w:p>
    <w:p w14:paraId="62F406D0" w14:textId="77777777" w:rsidR="000B7F20" w:rsidRPr="00A90A40" w:rsidRDefault="000B7F20" w:rsidP="000B7F20">
      <w:pPr>
        <w:pStyle w:val="ListParagraph"/>
        <w:numPr>
          <w:ilvl w:val="0"/>
          <w:numId w:val="28"/>
        </w:numPr>
        <w:ind w:firstLineChars="0"/>
        <w:rPr>
          <w:b/>
          <w:bCs/>
          <w:i/>
          <w:iCs/>
        </w:rPr>
      </w:pPr>
      <w:r w:rsidRPr="00A90A40">
        <w:rPr>
          <w:b/>
          <w:bCs/>
          <w:i/>
          <w:iCs/>
        </w:rPr>
        <w:t xml:space="preserve">UE supporting Rel-18 MU-MIMO receiver without </w:t>
      </w:r>
      <w:r w:rsidRPr="00A90A40">
        <w:rPr>
          <w:rFonts w:eastAsia="Yu Mincho"/>
          <w:b/>
          <w:bCs/>
          <w:i/>
          <w:iCs/>
          <w:lang w:eastAsia="ja-JP"/>
        </w:rPr>
        <w:t xml:space="preserve">the blind detection of co-scheduled UE modulation </w:t>
      </w:r>
      <w:proofErr w:type="gramStart"/>
      <w:r w:rsidRPr="00A90A40">
        <w:rPr>
          <w:rFonts w:eastAsia="Yu Mincho"/>
          <w:b/>
          <w:bCs/>
          <w:i/>
          <w:iCs/>
          <w:lang w:eastAsia="ja-JP"/>
        </w:rPr>
        <w:t>order</w:t>
      </w:r>
      <w:proofErr w:type="gramEnd"/>
    </w:p>
    <w:p w14:paraId="4BD15230" w14:textId="77777777" w:rsidR="000B7F20" w:rsidRDefault="000B7F20" w:rsidP="00500B95">
      <w:pPr>
        <w:rPr>
          <w:rFonts w:eastAsia="Yu Mincho"/>
          <w:lang w:eastAsia="ja-JP"/>
        </w:rPr>
      </w:pPr>
    </w:p>
    <w:p w14:paraId="49BC7EB9" w14:textId="77777777" w:rsidR="00526CE6" w:rsidRDefault="00E26FF7" w:rsidP="00500B95">
      <w:pPr>
        <w:rPr>
          <w:rFonts w:eastAsia="Yu Mincho"/>
          <w:lang w:eastAsia="ja-JP"/>
        </w:rPr>
      </w:pPr>
      <w:r>
        <w:rPr>
          <w:rFonts w:eastAsia="Yu Mincho"/>
          <w:lang w:eastAsia="ja-JP"/>
        </w:rPr>
        <w:t xml:space="preserve">In our understanding, the computational complexity of the R-ML receiver depends on </w:t>
      </w:r>
      <w:r w:rsidR="00510B19">
        <w:rPr>
          <w:rFonts w:eastAsia="Yu Mincho"/>
          <w:lang w:eastAsia="ja-JP"/>
        </w:rPr>
        <w:t>1</w:t>
      </w:r>
      <w:r w:rsidR="00B1021A">
        <w:rPr>
          <w:rFonts w:eastAsia="Yu Mincho"/>
          <w:lang w:eastAsia="ja-JP"/>
        </w:rPr>
        <w:t>) channel bandwidth, 2</w:t>
      </w:r>
      <w:r>
        <w:rPr>
          <w:rFonts w:eastAsia="Yu Mincho"/>
          <w:lang w:eastAsia="ja-JP"/>
        </w:rPr>
        <w:t>) the number of co-scheduled UE DMRS ports</w:t>
      </w:r>
      <w:r w:rsidR="00510B19">
        <w:rPr>
          <w:rFonts w:eastAsia="Yu Mincho"/>
          <w:lang w:eastAsia="ja-JP"/>
        </w:rPr>
        <w:t xml:space="preserve"> (MIMO layers)</w:t>
      </w:r>
      <w:r>
        <w:rPr>
          <w:rFonts w:eastAsia="Yu Mincho"/>
          <w:lang w:eastAsia="ja-JP"/>
        </w:rPr>
        <w:t>,</w:t>
      </w:r>
      <w:r w:rsidR="00B1021A">
        <w:rPr>
          <w:rFonts w:eastAsia="Yu Mincho"/>
          <w:lang w:eastAsia="ja-JP"/>
        </w:rPr>
        <w:t xml:space="preserve"> </w:t>
      </w:r>
      <w:r>
        <w:rPr>
          <w:rFonts w:eastAsia="Yu Mincho"/>
          <w:lang w:eastAsia="ja-JP"/>
        </w:rPr>
        <w:t xml:space="preserve">and </w:t>
      </w:r>
      <w:r w:rsidR="00510B19">
        <w:rPr>
          <w:rFonts w:eastAsia="Yu Mincho"/>
          <w:lang w:eastAsia="ja-JP"/>
        </w:rPr>
        <w:t>3</w:t>
      </w:r>
      <w:r>
        <w:rPr>
          <w:rFonts w:eastAsia="Yu Mincho"/>
          <w:lang w:eastAsia="ja-JP"/>
        </w:rPr>
        <w:t xml:space="preserve">) modulation order. </w:t>
      </w:r>
    </w:p>
    <w:p w14:paraId="402E2296" w14:textId="346437B5" w:rsidR="00526CE6" w:rsidRDefault="00E26FF7" w:rsidP="00500B95">
      <w:pPr>
        <w:rPr>
          <w:rFonts w:eastAsia="Yu Mincho"/>
          <w:lang w:eastAsia="ja-JP"/>
        </w:rPr>
      </w:pPr>
      <w:r>
        <w:rPr>
          <w:rFonts w:eastAsia="Yu Mincho"/>
          <w:lang w:eastAsia="ja-JP"/>
        </w:rPr>
        <w:t xml:space="preserve">For example, there are </w:t>
      </w:r>
      <w:r w:rsidR="00B1021A">
        <w:rPr>
          <w:rFonts w:eastAsia="Yu Mincho"/>
          <w:lang w:eastAsia="ja-JP"/>
        </w:rPr>
        <w:t>significant</w:t>
      </w:r>
      <w:r>
        <w:rPr>
          <w:rFonts w:eastAsia="Yu Mincho"/>
          <w:lang w:eastAsia="ja-JP"/>
        </w:rPr>
        <w:t xml:space="preserve"> complexity difference between the case </w:t>
      </w:r>
      <w:r w:rsidR="00B1021A">
        <w:rPr>
          <w:rFonts w:eastAsia="Yu Mincho"/>
          <w:lang w:eastAsia="ja-JP"/>
        </w:rPr>
        <w:t>the co-scheduled UEs are scheduled with {5MHz CBW, 1</w:t>
      </w:r>
      <w:r>
        <w:rPr>
          <w:rFonts w:eastAsia="Yu Mincho"/>
          <w:lang w:eastAsia="ja-JP"/>
        </w:rPr>
        <w:t xml:space="preserve"> DMRS port</w:t>
      </w:r>
      <w:r w:rsidR="00B1021A">
        <w:rPr>
          <w:rFonts w:eastAsia="Yu Mincho"/>
          <w:lang w:eastAsia="ja-JP"/>
        </w:rPr>
        <w:t>,</w:t>
      </w:r>
      <w:r>
        <w:rPr>
          <w:rFonts w:eastAsia="Yu Mincho"/>
          <w:lang w:eastAsia="ja-JP"/>
        </w:rPr>
        <w:t xml:space="preserve"> QPSK</w:t>
      </w:r>
      <w:r w:rsidR="00B1021A">
        <w:rPr>
          <w:rFonts w:eastAsia="Yu Mincho"/>
          <w:lang w:eastAsia="ja-JP"/>
        </w:rPr>
        <w:t>}</w:t>
      </w:r>
      <w:r>
        <w:rPr>
          <w:rFonts w:eastAsia="Yu Mincho"/>
          <w:lang w:eastAsia="ja-JP"/>
        </w:rPr>
        <w:t xml:space="preserve">, and the case </w:t>
      </w:r>
      <w:r w:rsidR="00B1021A">
        <w:rPr>
          <w:rFonts w:eastAsia="Yu Mincho"/>
          <w:lang w:eastAsia="ja-JP"/>
        </w:rPr>
        <w:t>the co-scheduled UEs are scheduled with {100MHz CBW, 4</w:t>
      </w:r>
      <w:r>
        <w:rPr>
          <w:rFonts w:eastAsia="Yu Mincho"/>
          <w:lang w:eastAsia="ja-JP"/>
        </w:rPr>
        <w:t xml:space="preserve"> DMRS ports</w:t>
      </w:r>
      <w:r w:rsidR="00B1021A">
        <w:rPr>
          <w:rFonts w:eastAsia="Yu Mincho"/>
          <w:lang w:eastAsia="ja-JP"/>
        </w:rPr>
        <w:t>,</w:t>
      </w:r>
      <w:r>
        <w:rPr>
          <w:rFonts w:eastAsia="Yu Mincho"/>
          <w:lang w:eastAsia="ja-JP"/>
        </w:rPr>
        <w:t xml:space="preserve"> 1024QAM</w:t>
      </w:r>
      <w:r w:rsidR="00B1021A">
        <w:rPr>
          <w:rFonts w:eastAsia="Yu Mincho"/>
          <w:lang w:eastAsia="ja-JP"/>
        </w:rPr>
        <w:t>}</w:t>
      </w:r>
      <w:r>
        <w:rPr>
          <w:rFonts w:eastAsia="Yu Mincho"/>
          <w:lang w:eastAsia="ja-JP"/>
        </w:rPr>
        <w:t xml:space="preserve">. </w:t>
      </w:r>
    </w:p>
    <w:p w14:paraId="5A7E7251" w14:textId="55F4D0A3" w:rsidR="004B3AF7" w:rsidRDefault="00510B19" w:rsidP="00500B95">
      <w:pPr>
        <w:rPr>
          <w:rFonts w:eastAsia="Yu Mincho"/>
          <w:lang w:eastAsia="ja-JP"/>
        </w:rPr>
      </w:pPr>
      <w:r>
        <w:rPr>
          <w:rFonts w:eastAsia="Yu Mincho"/>
          <w:lang w:eastAsia="ja-JP"/>
        </w:rPr>
        <w:t>If we assume the</w:t>
      </w:r>
      <w:r w:rsidR="00B1021A">
        <w:rPr>
          <w:rFonts w:eastAsia="Yu Mincho"/>
          <w:lang w:eastAsia="ja-JP"/>
        </w:rPr>
        <w:t xml:space="preserve"> UE decides the reported capability based on the worst case</w:t>
      </w:r>
      <w:r>
        <w:rPr>
          <w:rFonts w:eastAsia="Yu Mincho"/>
          <w:lang w:eastAsia="ja-JP"/>
        </w:rPr>
        <w:t xml:space="preserve">, </w:t>
      </w:r>
      <w:r w:rsidR="00B1021A">
        <w:rPr>
          <w:rFonts w:eastAsia="Yu Mincho"/>
          <w:lang w:eastAsia="ja-JP"/>
        </w:rPr>
        <w:t xml:space="preserve">we </w:t>
      </w:r>
      <w:r w:rsidR="00D77CCF">
        <w:rPr>
          <w:rFonts w:eastAsia="Yu Mincho"/>
          <w:lang w:eastAsia="ja-JP"/>
        </w:rPr>
        <w:t xml:space="preserve">are </w:t>
      </w:r>
      <w:r w:rsidR="00B1021A">
        <w:rPr>
          <w:rFonts w:eastAsia="Yu Mincho"/>
          <w:lang w:eastAsia="ja-JP"/>
        </w:rPr>
        <w:t>concern</w:t>
      </w:r>
      <w:r w:rsidR="00D77CCF">
        <w:rPr>
          <w:rFonts w:eastAsia="Yu Mincho"/>
          <w:lang w:eastAsia="ja-JP"/>
        </w:rPr>
        <w:t>ed</w:t>
      </w:r>
      <w:r w:rsidR="00B1021A">
        <w:rPr>
          <w:rFonts w:eastAsia="Yu Mincho"/>
          <w:lang w:eastAsia="ja-JP"/>
        </w:rPr>
        <w:t xml:space="preserve"> this may give </w:t>
      </w:r>
      <w:r>
        <w:rPr>
          <w:rFonts w:eastAsia="Yu Mincho"/>
          <w:lang w:eastAsia="ja-JP"/>
        </w:rPr>
        <w:t xml:space="preserve">the </w:t>
      </w:r>
      <w:r w:rsidR="00B1021A">
        <w:rPr>
          <w:rFonts w:eastAsia="Yu Mincho"/>
          <w:lang w:eastAsia="ja-JP"/>
        </w:rPr>
        <w:t>UE less opportunity to apply the advanced MU-MIMO receiver. We therefore think it is beneficial to introduce additional capability with</w:t>
      </w:r>
    </w:p>
    <w:p w14:paraId="65650702" w14:textId="551C8578" w:rsidR="004B3AF7" w:rsidRDefault="004B3AF7" w:rsidP="002F20F6">
      <w:pPr>
        <w:pStyle w:val="ListParagraph"/>
        <w:numPr>
          <w:ilvl w:val="0"/>
          <w:numId w:val="27"/>
        </w:numPr>
        <w:spacing w:line="360" w:lineRule="auto"/>
        <w:ind w:firstLineChars="0"/>
        <w:rPr>
          <w:rFonts w:eastAsia="Yu Mincho"/>
          <w:lang w:eastAsia="ja-JP"/>
        </w:rPr>
      </w:pPr>
      <w:r>
        <w:rPr>
          <w:rFonts w:eastAsia="Yu Mincho"/>
          <w:lang w:eastAsia="ja-JP"/>
        </w:rPr>
        <w:t>M</w:t>
      </w:r>
      <w:r w:rsidR="00B1021A" w:rsidRPr="0040327A">
        <w:rPr>
          <w:rFonts w:eastAsia="Yu Mincho"/>
          <w:lang w:eastAsia="ja-JP"/>
        </w:rPr>
        <w:t xml:space="preserve">aximum </w:t>
      </w:r>
      <w:r w:rsidRPr="0040327A">
        <w:rPr>
          <w:rFonts w:eastAsia="Yu Mincho"/>
          <w:lang w:eastAsia="ja-JP"/>
        </w:rPr>
        <w:t xml:space="preserve">number of </w:t>
      </w:r>
      <w:r>
        <w:rPr>
          <w:rFonts w:eastAsia="Yu Mincho"/>
          <w:lang w:eastAsia="ja-JP"/>
        </w:rPr>
        <w:t>interfering DMRS ports</w:t>
      </w:r>
      <w:r w:rsidRPr="0040327A">
        <w:rPr>
          <w:rFonts w:eastAsia="Yu Mincho"/>
          <w:lang w:eastAsia="ja-JP"/>
        </w:rPr>
        <w:t xml:space="preserve"> supported by </w:t>
      </w:r>
      <w:r>
        <w:rPr>
          <w:rFonts w:eastAsia="Yu Mincho"/>
          <w:lang w:eastAsia="ja-JP"/>
        </w:rPr>
        <w:t xml:space="preserve">Rel-18 MU-MIMO receiver.   </w:t>
      </w:r>
    </w:p>
    <w:p w14:paraId="3D60B02C" w14:textId="42A7F0B0" w:rsidR="004B3AF7" w:rsidRPr="0040327A" w:rsidRDefault="004B3AF7" w:rsidP="002F20F6">
      <w:pPr>
        <w:pStyle w:val="ListParagraph"/>
        <w:numPr>
          <w:ilvl w:val="0"/>
          <w:numId w:val="27"/>
        </w:numPr>
        <w:spacing w:line="360" w:lineRule="auto"/>
        <w:ind w:firstLineChars="0"/>
        <w:rPr>
          <w:rFonts w:eastAsia="Yu Mincho"/>
          <w:lang w:eastAsia="ja-JP"/>
        </w:rPr>
      </w:pPr>
      <w:r>
        <w:rPr>
          <w:rFonts w:eastAsia="Yu Mincho"/>
          <w:lang w:eastAsia="ja-JP"/>
        </w:rPr>
        <w:t>Maximum</w:t>
      </w:r>
      <w:r w:rsidRPr="004B3AF7">
        <w:rPr>
          <w:rFonts w:eastAsia="Yu Mincho"/>
          <w:lang w:eastAsia="ja-JP"/>
        </w:rPr>
        <w:t xml:space="preserve"> modulation </w:t>
      </w:r>
      <w:r w:rsidR="00DF34A0">
        <w:rPr>
          <w:rFonts w:eastAsia="Yu Mincho"/>
          <w:lang w:eastAsia="ja-JP"/>
        </w:rPr>
        <w:t xml:space="preserve">orders of interfering DMRS ports </w:t>
      </w:r>
      <w:r>
        <w:rPr>
          <w:rFonts w:eastAsia="Yu Mincho"/>
          <w:lang w:eastAsia="ja-JP"/>
        </w:rPr>
        <w:t>supported by Rel-18 MU-MIMO receiver.</w:t>
      </w:r>
    </w:p>
    <w:p w14:paraId="10DED92B" w14:textId="1E7C609F" w:rsidR="00DF34A0" w:rsidRDefault="004B3AF7" w:rsidP="00500B95">
      <w:r>
        <w:t xml:space="preserve">Regarding the maximum number of </w:t>
      </w:r>
      <w:r w:rsidR="00DF34A0">
        <w:t xml:space="preserve">interfering DMRS ports, </w:t>
      </w:r>
      <w:r w:rsidR="00510B19">
        <w:t xml:space="preserve">however, </w:t>
      </w:r>
      <w:r w:rsidR="00DF34A0">
        <w:t xml:space="preserve">in our understanding, this can be limited by the UE capability </w:t>
      </w:r>
      <w:r w:rsidR="00DF34A0" w:rsidRPr="002F20F6">
        <w:rPr>
          <w:i/>
          <w:iCs/>
        </w:rPr>
        <w:t>maxNumberMIMO-LayersPDSCH</w:t>
      </w:r>
      <w:r w:rsidR="00DF34A0">
        <w:t xml:space="preserve">, that is, if UE reports </w:t>
      </w:r>
      <w:r w:rsidR="00DF34A0" w:rsidRPr="00C6392C">
        <w:rPr>
          <w:i/>
          <w:iCs/>
        </w:rPr>
        <w:t>maxNumberMIMO</w:t>
      </w:r>
      <w:r w:rsidR="00DF34A0">
        <w:rPr>
          <w:i/>
          <w:iCs/>
        </w:rPr>
        <w:t>-l</w:t>
      </w:r>
      <w:r w:rsidR="00DF34A0" w:rsidRPr="00C6392C">
        <w:rPr>
          <w:i/>
          <w:iCs/>
        </w:rPr>
        <w:t>ayersPDSCH</w:t>
      </w:r>
      <w:r w:rsidR="00DF34A0">
        <w:rPr>
          <w:i/>
          <w:iCs/>
        </w:rPr>
        <w:t>=</w:t>
      </w:r>
      <w:r w:rsidR="000B7F20">
        <w:rPr>
          <w:i/>
          <w:iCs/>
        </w:rPr>
        <w:t>four</w:t>
      </w:r>
      <w:r w:rsidR="00DF34A0">
        <w:rPr>
          <w:i/>
          <w:iCs/>
        </w:rPr>
        <w:t>Layers</w:t>
      </w:r>
      <w:r w:rsidR="00DF34A0">
        <w:t xml:space="preserve"> </w:t>
      </w:r>
      <w:r w:rsidR="00510B19">
        <w:t xml:space="preserve">(4) </w:t>
      </w:r>
      <w:r w:rsidR="00DF34A0">
        <w:t xml:space="preserve">and target UE is scheduled with 2 layers, the UE should be able to mitigate 2 DMRS ports for co-schedule UEs. </w:t>
      </w:r>
      <w:r w:rsidR="00510B19">
        <w:t>With this interpretation,</w:t>
      </w:r>
      <w:r w:rsidR="00DF34A0">
        <w:t xml:space="preserve"> UE does not need to signal the maximum number of interfering DMRS ports. </w:t>
      </w:r>
    </w:p>
    <w:p w14:paraId="29620CFB" w14:textId="0410D96F" w:rsidR="00D73255" w:rsidRPr="00DF34A0" w:rsidRDefault="00DF34A0" w:rsidP="00500B95">
      <w:r w:rsidRPr="00D964DC">
        <w:t xml:space="preserve">On the other hand, we think it is beneficial to report the maximum modulation order UE can support. For example, </w:t>
      </w:r>
      <w:r w:rsidR="00EF2D58" w:rsidRPr="00D964DC">
        <w:t xml:space="preserve">some UE wants to limit the maximum modulation order of co-scheduled UE </w:t>
      </w:r>
      <w:r w:rsidR="00510B19" w:rsidRPr="00D964DC">
        <w:t xml:space="preserve">up </w:t>
      </w:r>
      <w:r w:rsidR="00EF2D58" w:rsidRPr="00D964DC">
        <w:t xml:space="preserve">to 64QAM (instead of 256QAM or 1024QAM) for wider CBW such as 100MHz. This information is also beneficial for </w:t>
      </w:r>
      <w:r w:rsidR="00CD7942">
        <w:t>Network</w:t>
      </w:r>
      <w:r w:rsidR="00EF2D58" w:rsidRPr="00D964DC">
        <w:t xml:space="preserve"> to schedule the pa</w:t>
      </w:r>
      <w:r w:rsidR="00BA4B37">
        <w:t>i</w:t>
      </w:r>
      <w:r w:rsidR="00EF2D58" w:rsidRPr="00D964DC">
        <w:t>ring of UEs.</w:t>
      </w:r>
      <w:r w:rsidR="00EF2D58">
        <w:t xml:space="preserve"> </w:t>
      </w:r>
    </w:p>
    <w:p w14:paraId="2C9B1F84" w14:textId="6AB9152A" w:rsidR="004B3AF7" w:rsidRPr="00A90A40" w:rsidRDefault="000B7F20" w:rsidP="00500B95">
      <w:pPr>
        <w:rPr>
          <w:rFonts w:ascii="Calibri" w:hAnsi="Calibri" w:cs="Calibri"/>
          <w:b/>
          <w:bCs/>
          <w:i/>
          <w:iCs/>
        </w:rPr>
      </w:pPr>
      <w:r w:rsidRPr="00A90A40">
        <w:rPr>
          <w:b/>
          <w:bCs/>
          <w:i/>
          <w:iCs/>
        </w:rPr>
        <w:lastRenderedPageBreak/>
        <w:t xml:space="preserve">Proposal </w:t>
      </w:r>
      <w:r w:rsidR="00DC228C">
        <w:rPr>
          <w:b/>
          <w:bCs/>
          <w:i/>
          <w:iCs/>
        </w:rPr>
        <w:t>7</w:t>
      </w:r>
      <w:r w:rsidRPr="00A90A40">
        <w:rPr>
          <w:b/>
          <w:bCs/>
          <w:i/>
          <w:iCs/>
        </w:rPr>
        <w:t xml:space="preserve">: Introduce </w:t>
      </w:r>
      <w:r w:rsidR="00510B19" w:rsidRPr="00A90A40">
        <w:rPr>
          <w:b/>
          <w:bCs/>
          <w:i/>
          <w:iCs/>
        </w:rPr>
        <w:t xml:space="preserve">a </w:t>
      </w:r>
      <w:r w:rsidR="00956341">
        <w:rPr>
          <w:b/>
          <w:bCs/>
          <w:i/>
          <w:iCs/>
        </w:rPr>
        <w:t xml:space="preserve">per </w:t>
      </w:r>
      <w:r w:rsidRPr="00A90A40">
        <w:rPr>
          <w:rFonts w:ascii="Calibri" w:hAnsi="Calibri" w:cs="Calibri"/>
          <w:b/>
          <w:bCs/>
          <w:i/>
          <w:iCs/>
        </w:rPr>
        <w:t>UE capabilit</w:t>
      </w:r>
      <w:r w:rsidR="00510B19" w:rsidRPr="00A90A40">
        <w:rPr>
          <w:rFonts w:ascii="Calibri" w:hAnsi="Calibri" w:cs="Calibri"/>
          <w:b/>
          <w:bCs/>
          <w:i/>
          <w:iCs/>
        </w:rPr>
        <w:t>y</w:t>
      </w:r>
      <w:r w:rsidRPr="00A90A40">
        <w:rPr>
          <w:rFonts w:ascii="Calibri" w:hAnsi="Calibri" w:cs="Calibri"/>
          <w:b/>
          <w:bCs/>
          <w:i/>
          <w:iCs/>
        </w:rPr>
        <w:t xml:space="preserve"> for Rel-18 MU-MIMO receivers as follows:</w:t>
      </w:r>
    </w:p>
    <w:p w14:paraId="3843EE2C" w14:textId="53CD7A7A" w:rsidR="00EF2D58" w:rsidRPr="00A90A40" w:rsidRDefault="00EF2D58" w:rsidP="0040327A">
      <w:pPr>
        <w:pStyle w:val="ListParagraph"/>
        <w:numPr>
          <w:ilvl w:val="0"/>
          <w:numId w:val="28"/>
        </w:numPr>
        <w:ind w:firstLineChars="0"/>
        <w:rPr>
          <w:rFonts w:eastAsia="Yu Mincho"/>
          <w:b/>
          <w:bCs/>
          <w:i/>
          <w:iCs/>
          <w:lang w:eastAsia="ja-JP"/>
        </w:rPr>
      </w:pPr>
      <w:r w:rsidRPr="00A90A40">
        <w:rPr>
          <w:rFonts w:eastAsia="Yu Mincho"/>
          <w:b/>
          <w:bCs/>
          <w:i/>
          <w:iCs/>
          <w:lang w:eastAsia="ja-JP"/>
        </w:rPr>
        <w:t>Maximum modulation orders of interfering DMRS ports supported by Rel-18 MU-MIMO receiver.</w:t>
      </w:r>
    </w:p>
    <w:p w14:paraId="02DECD1D" w14:textId="197046B8" w:rsidR="00666FA9" w:rsidRPr="00A90A40" w:rsidRDefault="00666FA9" w:rsidP="00500B95">
      <w:pPr>
        <w:rPr>
          <w:i/>
          <w:iCs/>
        </w:rPr>
      </w:pPr>
    </w:p>
    <w:p w14:paraId="59D35693" w14:textId="54AE4BC7" w:rsidR="00BA5897" w:rsidRPr="00A90A40" w:rsidRDefault="00BA5897" w:rsidP="00BA5897">
      <w:pPr>
        <w:rPr>
          <w:b/>
          <w:bCs/>
          <w:i/>
          <w:iCs/>
        </w:rPr>
      </w:pPr>
      <w:r w:rsidRPr="00A90A40">
        <w:rPr>
          <w:b/>
          <w:bCs/>
          <w:i/>
          <w:iCs/>
        </w:rPr>
        <w:t xml:space="preserve">Proposal </w:t>
      </w:r>
      <w:r w:rsidR="000547A3">
        <w:rPr>
          <w:b/>
          <w:bCs/>
          <w:i/>
          <w:iCs/>
        </w:rPr>
        <w:t>8</w:t>
      </w:r>
      <w:r w:rsidRPr="00A90A40">
        <w:rPr>
          <w:b/>
          <w:bCs/>
          <w:i/>
          <w:iCs/>
        </w:rPr>
        <w:t xml:space="preserve">: RAN4 assume </w:t>
      </w:r>
      <w:r w:rsidRPr="00A90A40">
        <w:rPr>
          <w:rFonts w:eastAsia="Yu Mincho"/>
          <w:b/>
          <w:bCs/>
          <w:i/>
          <w:iCs/>
          <w:lang w:eastAsia="ja-JP"/>
        </w:rPr>
        <w:t xml:space="preserve">the maximum number of interfering DMRS ports supported by Rel-18 MU-MIMO receiver is derived by subtracting the </w:t>
      </w:r>
      <w:r w:rsidR="00510B19" w:rsidRPr="00A90A40">
        <w:rPr>
          <w:rFonts w:eastAsia="Yu Mincho"/>
          <w:b/>
          <w:bCs/>
          <w:i/>
          <w:iCs/>
          <w:lang w:eastAsia="ja-JP"/>
        </w:rPr>
        <w:t xml:space="preserve">scheduled </w:t>
      </w:r>
      <w:r w:rsidRPr="00A90A40">
        <w:rPr>
          <w:rFonts w:eastAsia="Yu Mincho"/>
          <w:b/>
          <w:bCs/>
          <w:i/>
          <w:iCs/>
          <w:lang w:eastAsia="ja-JP"/>
        </w:rPr>
        <w:t xml:space="preserve">MIMO layers </w:t>
      </w:r>
      <w:r w:rsidR="00510B19" w:rsidRPr="00A90A40">
        <w:rPr>
          <w:rFonts w:eastAsia="Yu Mincho"/>
          <w:b/>
          <w:bCs/>
          <w:i/>
          <w:iCs/>
          <w:lang w:eastAsia="ja-JP"/>
        </w:rPr>
        <w:t>for</w:t>
      </w:r>
      <w:r w:rsidRPr="00A90A40">
        <w:rPr>
          <w:rFonts w:eastAsia="Yu Mincho"/>
          <w:b/>
          <w:bCs/>
          <w:i/>
          <w:iCs/>
          <w:lang w:eastAsia="ja-JP"/>
        </w:rPr>
        <w:t xml:space="preserve"> the target UE from </w:t>
      </w:r>
      <w:r w:rsidRPr="00A90A40">
        <w:rPr>
          <w:b/>
          <w:bCs/>
          <w:i/>
          <w:iCs/>
        </w:rPr>
        <w:t>maxNumberMIMO-LayersPDSCH.</w:t>
      </w:r>
    </w:p>
    <w:p w14:paraId="0355C927" w14:textId="77777777" w:rsidR="00BA5897" w:rsidRDefault="00BA5897" w:rsidP="00500B95"/>
    <w:p w14:paraId="4E6FDA7D" w14:textId="32221338" w:rsidR="00666FA9" w:rsidRDefault="00666FA9" w:rsidP="00666FA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9133DA">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 xml:space="preserve">UE </w:t>
      </w:r>
      <w:r w:rsidR="00686AE5">
        <w:rPr>
          <w:rFonts w:ascii="Arial" w:eastAsia="MS Mincho" w:hAnsi="Arial" w:cs="Times New Roman"/>
          <w:sz w:val="32"/>
          <w:szCs w:val="20"/>
          <w:lang w:val="en-GB" w:eastAsia="ja-JP"/>
        </w:rPr>
        <w:t xml:space="preserve">assistance </w:t>
      </w:r>
      <w:r w:rsidR="00DF74D1">
        <w:rPr>
          <w:rFonts w:ascii="Arial" w:eastAsia="MS Mincho" w:hAnsi="Arial" w:cs="Times New Roman"/>
          <w:sz w:val="32"/>
          <w:szCs w:val="20"/>
          <w:lang w:val="en-GB" w:eastAsia="ja-JP"/>
        </w:rPr>
        <w:t>information</w:t>
      </w:r>
    </w:p>
    <w:p w14:paraId="421C319C" w14:textId="1839D729" w:rsidR="009133DA" w:rsidRDefault="008E5B20" w:rsidP="00AC06D4">
      <w:r>
        <w:t>RAN2 define</w:t>
      </w:r>
      <w:r w:rsidR="00BB273D">
        <w:t>s</w:t>
      </w:r>
      <w:r>
        <w:t xml:space="preserve"> UE Assistance Information (UAI) signaling </w:t>
      </w:r>
      <w:r w:rsidR="00BB273D">
        <w:t xml:space="preserve">in TS 38.331 5.7.4 </w:t>
      </w:r>
      <w:r>
        <w:t xml:space="preserve">where UE can inform the network its preference of capabilities. One of the examples of UAI is </w:t>
      </w:r>
      <w:r w:rsidRPr="008E5B20">
        <w:t>the maximum number of MIMO layers</w:t>
      </w:r>
      <w:r>
        <w:t>. With this signaling, UE can report</w:t>
      </w:r>
      <w:r w:rsidR="00260CBD">
        <w:t xml:space="preserve"> </w:t>
      </w:r>
      <w:r w:rsidR="00D0753C">
        <w:t>that</w:t>
      </w:r>
      <w:r>
        <w:t xml:space="preserve"> </w:t>
      </w:r>
      <w:r w:rsidR="00BB273D">
        <w:t>it</w:t>
      </w:r>
      <w:r w:rsidRPr="008E5B20">
        <w:t xml:space="preserve"> prefer</w:t>
      </w:r>
      <w:r w:rsidR="00BB273D">
        <w:t>s</w:t>
      </w:r>
      <w:r w:rsidRPr="008E5B20">
        <w:t xml:space="preserve"> to temporarily reduce the number of maximum MIMO layer</w:t>
      </w:r>
      <w:r>
        <w:t>s</w:t>
      </w:r>
      <w:r w:rsidR="00D0753C">
        <w:t xml:space="preserve"> </w:t>
      </w:r>
      <w:r>
        <w:t>when UE want</w:t>
      </w:r>
      <w:r w:rsidR="00E11EE7">
        <w:t>s</w:t>
      </w:r>
      <w:r>
        <w:t xml:space="preserve"> to save battery </w:t>
      </w:r>
      <w:r w:rsidR="009133DA">
        <w:t>(</w:t>
      </w:r>
      <w:r w:rsidR="009133DA">
        <w:fldChar w:fldCharType="begin"/>
      </w:r>
      <w:r w:rsidR="009133DA">
        <w:instrText xml:space="preserve"> REF _Ref142318817 \h </w:instrText>
      </w:r>
      <w:r w:rsidR="009133DA">
        <w:fldChar w:fldCharType="separate"/>
      </w:r>
      <w:r w:rsidR="009133DA">
        <w:t xml:space="preserve">Figure </w:t>
      </w:r>
      <w:r w:rsidR="009133DA">
        <w:rPr>
          <w:noProof/>
        </w:rPr>
        <w:t>1</w:t>
      </w:r>
      <w:r w:rsidR="009133DA">
        <w:fldChar w:fldCharType="end"/>
      </w:r>
      <w:r w:rsidR="009133DA">
        <w:t xml:space="preserve">) </w:t>
      </w:r>
      <w:r>
        <w:t>or protect from the overheating</w:t>
      </w:r>
      <w:r w:rsidR="009133DA">
        <w:t xml:space="preserve"> (</w:t>
      </w:r>
      <w:r w:rsidR="009133DA">
        <w:fldChar w:fldCharType="begin"/>
      </w:r>
      <w:r w:rsidR="009133DA">
        <w:instrText xml:space="preserve"> REF _Ref142318890 \h </w:instrText>
      </w:r>
      <w:r w:rsidR="009133DA">
        <w:fldChar w:fldCharType="separate"/>
      </w:r>
      <w:r w:rsidR="009133DA">
        <w:t xml:space="preserve">Figure </w:t>
      </w:r>
      <w:r w:rsidR="009133DA">
        <w:rPr>
          <w:noProof/>
        </w:rPr>
        <w:t>2</w:t>
      </w:r>
      <w:r w:rsidR="009133DA">
        <w:fldChar w:fldCharType="end"/>
      </w:r>
      <w:r w:rsidR="009133DA">
        <w:t>)</w:t>
      </w:r>
      <w:r>
        <w:t xml:space="preserve">. </w:t>
      </w:r>
    </w:p>
    <w:p w14:paraId="13F54558" w14:textId="77777777" w:rsidR="00DD04B2" w:rsidRPr="00C0503E" w:rsidRDefault="00DD04B2" w:rsidP="00DD04B2">
      <w:pPr>
        <w:pStyle w:val="PL"/>
      </w:pPr>
      <w:r w:rsidRPr="00C0503E">
        <w:t xml:space="preserve">UEAssistanceInformation-v1610-IEs ::= </w:t>
      </w:r>
      <w:r w:rsidRPr="00C0503E">
        <w:rPr>
          <w:color w:val="993366"/>
        </w:rPr>
        <w:t>SEQUENCE</w:t>
      </w:r>
      <w:r w:rsidRPr="00C0503E">
        <w:t xml:space="preserve"> {</w:t>
      </w:r>
    </w:p>
    <w:p w14:paraId="4372090D" w14:textId="77777777" w:rsidR="00DD04B2" w:rsidRPr="00C0503E" w:rsidRDefault="00DD04B2" w:rsidP="00DD04B2">
      <w:pPr>
        <w:pStyle w:val="PL"/>
      </w:pPr>
      <w:r w:rsidRPr="00C0503E">
        <w:t xml:space="preserve">    idc-Assistance-r16                  IDC-Assistance-r16                  </w:t>
      </w:r>
      <w:r w:rsidRPr="00C0503E">
        <w:rPr>
          <w:color w:val="993366"/>
        </w:rPr>
        <w:t>OPTIONAL</w:t>
      </w:r>
      <w:r w:rsidRPr="00C0503E">
        <w:t>,</w:t>
      </w:r>
    </w:p>
    <w:p w14:paraId="08D20786" w14:textId="77777777" w:rsidR="00DD04B2" w:rsidRPr="00C0503E" w:rsidRDefault="00DD04B2" w:rsidP="00DD04B2">
      <w:pPr>
        <w:pStyle w:val="PL"/>
      </w:pPr>
      <w:r w:rsidRPr="00C0503E">
        <w:t xml:space="preserve">    drx-Preference-r16                  DRX-Preference-r16                  </w:t>
      </w:r>
      <w:r w:rsidRPr="00C0503E">
        <w:rPr>
          <w:color w:val="993366"/>
        </w:rPr>
        <w:t>OPTIONAL</w:t>
      </w:r>
      <w:r w:rsidRPr="00C0503E">
        <w:t>,</w:t>
      </w:r>
    </w:p>
    <w:p w14:paraId="7C776450" w14:textId="77777777" w:rsidR="00DD04B2" w:rsidRPr="00C0503E" w:rsidRDefault="00DD04B2" w:rsidP="00DD04B2">
      <w:pPr>
        <w:pStyle w:val="PL"/>
      </w:pPr>
      <w:r w:rsidRPr="00C0503E">
        <w:t xml:space="preserve">    maxBW-Preference-r16                MaxBW-Preference-r16                </w:t>
      </w:r>
      <w:r w:rsidRPr="00C0503E">
        <w:rPr>
          <w:color w:val="993366"/>
        </w:rPr>
        <w:t>OPTIONAL</w:t>
      </w:r>
      <w:r w:rsidRPr="00C0503E">
        <w:t>,</w:t>
      </w:r>
    </w:p>
    <w:p w14:paraId="0B503997" w14:textId="77777777" w:rsidR="00DD04B2" w:rsidRPr="00C0503E" w:rsidRDefault="00DD04B2" w:rsidP="00DD04B2">
      <w:pPr>
        <w:pStyle w:val="PL"/>
      </w:pPr>
      <w:r w:rsidRPr="00C0503E">
        <w:t xml:space="preserve">    maxCC-Preference-r16                MaxCC-Preference-r16                </w:t>
      </w:r>
      <w:r w:rsidRPr="00C0503E">
        <w:rPr>
          <w:color w:val="993366"/>
        </w:rPr>
        <w:t>OPTIONAL</w:t>
      </w:r>
      <w:r w:rsidRPr="00C0503E">
        <w:t>,</w:t>
      </w:r>
    </w:p>
    <w:p w14:paraId="1FBE1852" w14:textId="77777777" w:rsidR="00DD04B2" w:rsidRPr="00C0503E" w:rsidRDefault="00DD04B2" w:rsidP="00DD04B2">
      <w:pPr>
        <w:pStyle w:val="PL"/>
      </w:pPr>
      <w:r w:rsidRPr="00C0503E">
        <w:t xml:space="preserve">    </w:t>
      </w:r>
      <w:r w:rsidRPr="00B565E1">
        <w:rPr>
          <w:highlight w:val="yellow"/>
        </w:rPr>
        <w:t xml:space="preserve">maxMIMO-LayerPreference-r16         MaxMIMO-LayerPreference-r16         </w:t>
      </w:r>
      <w:r w:rsidRPr="00B565E1">
        <w:rPr>
          <w:color w:val="993366"/>
          <w:highlight w:val="yellow"/>
        </w:rPr>
        <w:t>OPTIONAL</w:t>
      </w:r>
      <w:r w:rsidRPr="00B565E1">
        <w:rPr>
          <w:highlight w:val="yellow"/>
        </w:rPr>
        <w:t>,</w:t>
      </w:r>
    </w:p>
    <w:p w14:paraId="5AB7B9AF" w14:textId="77777777" w:rsidR="00DD04B2" w:rsidRPr="00C0503E" w:rsidRDefault="00DD04B2" w:rsidP="00DD04B2">
      <w:pPr>
        <w:pStyle w:val="PL"/>
      </w:pPr>
      <w:r w:rsidRPr="00C0503E">
        <w:t xml:space="preserve">    minSchedulingOffsetPreference-r16   MinSchedulingOffsetPreference-r16   </w:t>
      </w:r>
      <w:r w:rsidRPr="00C0503E">
        <w:rPr>
          <w:color w:val="993366"/>
        </w:rPr>
        <w:t>OPTIONAL</w:t>
      </w:r>
      <w:r w:rsidRPr="00C0503E">
        <w:t>,</w:t>
      </w:r>
    </w:p>
    <w:p w14:paraId="555B5BBE" w14:textId="77777777" w:rsidR="00DD04B2" w:rsidRPr="00C0503E" w:rsidRDefault="00DD04B2" w:rsidP="00DD04B2">
      <w:pPr>
        <w:pStyle w:val="PL"/>
      </w:pPr>
      <w:r w:rsidRPr="00C0503E">
        <w:t xml:space="preserve">    releasePreference-r16               ReleasePreference-r16               </w:t>
      </w:r>
      <w:r w:rsidRPr="00C0503E">
        <w:rPr>
          <w:color w:val="993366"/>
        </w:rPr>
        <w:t>OPTIONAL</w:t>
      </w:r>
      <w:r w:rsidRPr="00C0503E">
        <w:t>,</w:t>
      </w:r>
    </w:p>
    <w:p w14:paraId="2CDB7AD1" w14:textId="77777777" w:rsidR="00DD04B2" w:rsidRPr="00C0503E" w:rsidRDefault="00DD04B2" w:rsidP="00DD04B2">
      <w:pPr>
        <w:pStyle w:val="PL"/>
      </w:pPr>
      <w:r w:rsidRPr="00C0503E">
        <w:t xml:space="preserve">    sl-UE-AssistanceInformationNR-r16   SL-UE-AssistanceInformationNR-r16   </w:t>
      </w:r>
      <w:r w:rsidRPr="00C0503E">
        <w:rPr>
          <w:color w:val="993366"/>
        </w:rPr>
        <w:t>OPTIONAL</w:t>
      </w:r>
      <w:r w:rsidRPr="00C0503E">
        <w:t>,</w:t>
      </w:r>
    </w:p>
    <w:p w14:paraId="7B0361E3" w14:textId="77777777" w:rsidR="00DD04B2" w:rsidRPr="00C0503E" w:rsidRDefault="00DD04B2" w:rsidP="00DD04B2">
      <w:pPr>
        <w:pStyle w:val="PL"/>
      </w:pPr>
      <w:r w:rsidRPr="00C0503E">
        <w:t xml:space="preserve">    referenceTimeInfoPreference-r16     </w:t>
      </w:r>
      <w:r w:rsidRPr="00C0503E">
        <w:rPr>
          <w:color w:val="993366"/>
        </w:rPr>
        <w:t>BOOLEAN</w:t>
      </w:r>
      <w:r w:rsidRPr="00C0503E">
        <w:t xml:space="preserve">                             </w:t>
      </w:r>
      <w:r w:rsidRPr="00C0503E">
        <w:rPr>
          <w:color w:val="993366"/>
        </w:rPr>
        <w:t>OPTIONAL</w:t>
      </w:r>
      <w:r w:rsidRPr="00C0503E">
        <w:t>,</w:t>
      </w:r>
    </w:p>
    <w:p w14:paraId="4BCF49FC" w14:textId="77777777" w:rsidR="00DD04B2" w:rsidRPr="00C0503E" w:rsidRDefault="00DD04B2" w:rsidP="00DD04B2">
      <w:pPr>
        <w:pStyle w:val="PL"/>
      </w:pPr>
      <w:r w:rsidRPr="00C0503E">
        <w:t xml:space="preserve">    nonCriticalExtension                UEAssistanceInformation-v1700-IEs   </w:t>
      </w:r>
      <w:r w:rsidRPr="00C0503E">
        <w:rPr>
          <w:color w:val="993366"/>
        </w:rPr>
        <w:t>OPTIONAL</w:t>
      </w:r>
    </w:p>
    <w:p w14:paraId="6A562096" w14:textId="77777777" w:rsidR="00DD04B2" w:rsidRPr="00C0503E" w:rsidRDefault="00DD04B2" w:rsidP="00DD04B2">
      <w:pPr>
        <w:pStyle w:val="PL"/>
      </w:pPr>
      <w:r w:rsidRPr="00C0503E">
        <w:t>}</w:t>
      </w:r>
    </w:p>
    <w:p w14:paraId="7079476B" w14:textId="4946B768" w:rsidR="00DD04B2" w:rsidRDefault="009133DA" w:rsidP="009133DA">
      <w:pPr>
        <w:pStyle w:val="Caption"/>
      </w:pPr>
      <w:bookmarkStart w:id="2" w:name="_Ref142318817"/>
      <w:r>
        <w:t xml:space="preserve">Figure </w:t>
      </w:r>
      <w:fldSimple w:instr=" SEQ Figure \* ARABIC ">
        <w:r>
          <w:rPr>
            <w:noProof/>
          </w:rPr>
          <w:t>1</w:t>
        </w:r>
      </w:fldSimple>
      <w:bookmarkEnd w:id="2"/>
      <w:r>
        <w:tab/>
        <w:t>UE assistance information for power saving (TS 38.331)</w:t>
      </w:r>
    </w:p>
    <w:p w14:paraId="33F6763D" w14:textId="77777777" w:rsidR="009133DA" w:rsidRPr="00C0503E" w:rsidRDefault="009133DA" w:rsidP="009133DA">
      <w:pPr>
        <w:pStyle w:val="PL"/>
      </w:pPr>
      <w:r w:rsidRPr="00C0503E">
        <w:t xml:space="preserve">UEAssistanceInformation-v1540-IEs ::= </w:t>
      </w:r>
      <w:r w:rsidRPr="00C0503E">
        <w:rPr>
          <w:color w:val="993366"/>
        </w:rPr>
        <w:t>SEQUENCE</w:t>
      </w:r>
      <w:r w:rsidRPr="00C0503E">
        <w:t xml:space="preserve"> {</w:t>
      </w:r>
    </w:p>
    <w:p w14:paraId="1122D569" w14:textId="77777777" w:rsidR="009133DA" w:rsidRPr="00C0503E" w:rsidRDefault="009133DA" w:rsidP="009133DA">
      <w:pPr>
        <w:pStyle w:val="PL"/>
      </w:pPr>
      <w:r w:rsidRPr="00C0503E">
        <w:t xml:space="preserve">    overheatingAssistance               OverheatingAssistance               </w:t>
      </w:r>
      <w:r w:rsidRPr="00C0503E">
        <w:rPr>
          <w:color w:val="993366"/>
        </w:rPr>
        <w:t>OPTIONAL</w:t>
      </w:r>
      <w:r w:rsidRPr="00C0503E">
        <w:t>,</w:t>
      </w:r>
    </w:p>
    <w:p w14:paraId="0061C90F" w14:textId="77777777" w:rsidR="009133DA" w:rsidRPr="00C0503E" w:rsidRDefault="009133DA" w:rsidP="009133DA">
      <w:pPr>
        <w:pStyle w:val="PL"/>
      </w:pPr>
      <w:r w:rsidRPr="00C0503E">
        <w:t xml:space="preserve">    nonCriticalExtension                UEAssistanceInformation-v1610-IEs   </w:t>
      </w:r>
      <w:r w:rsidRPr="00C0503E">
        <w:rPr>
          <w:color w:val="993366"/>
        </w:rPr>
        <w:t>OPTIONAL</w:t>
      </w:r>
    </w:p>
    <w:p w14:paraId="426AE27F" w14:textId="77777777" w:rsidR="009133DA" w:rsidRPr="00C0503E" w:rsidRDefault="009133DA" w:rsidP="009133DA">
      <w:pPr>
        <w:pStyle w:val="PL"/>
      </w:pPr>
      <w:r w:rsidRPr="00C0503E">
        <w:t>}</w:t>
      </w:r>
    </w:p>
    <w:p w14:paraId="197FF5C3" w14:textId="77777777" w:rsidR="009133DA" w:rsidRPr="00C0503E" w:rsidRDefault="009133DA" w:rsidP="009133DA">
      <w:pPr>
        <w:pStyle w:val="PL"/>
      </w:pPr>
    </w:p>
    <w:p w14:paraId="5D03F09C" w14:textId="77777777" w:rsidR="009133DA" w:rsidRPr="00C0503E" w:rsidRDefault="009133DA" w:rsidP="009133DA">
      <w:pPr>
        <w:pStyle w:val="PL"/>
      </w:pPr>
      <w:r w:rsidRPr="00C0503E">
        <w:t xml:space="preserve">OverheatingAssistance ::=           </w:t>
      </w:r>
      <w:r w:rsidRPr="00C0503E">
        <w:rPr>
          <w:color w:val="993366"/>
        </w:rPr>
        <w:t>SEQUENCE</w:t>
      </w:r>
      <w:r w:rsidRPr="00C0503E">
        <w:t xml:space="preserve"> {</w:t>
      </w:r>
    </w:p>
    <w:p w14:paraId="7B328867" w14:textId="77777777" w:rsidR="009133DA" w:rsidRPr="00C0503E" w:rsidRDefault="009133DA" w:rsidP="009133DA">
      <w:pPr>
        <w:pStyle w:val="PL"/>
      </w:pPr>
      <w:r w:rsidRPr="00C0503E">
        <w:t xml:space="preserve">    reducedMaxCCs                       ReducedMaxCCs-r16                   </w:t>
      </w:r>
      <w:r w:rsidRPr="00C0503E">
        <w:rPr>
          <w:color w:val="993366"/>
        </w:rPr>
        <w:t>OPTIONAL</w:t>
      </w:r>
      <w:r w:rsidRPr="00C0503E">
        <w:t>,</w:t>
      </w:r>
    </w:p>
    <w:p w14:paraId="5CA7E1A9" w14:textId="77777777" w:rsidR="009133DA" w:rsidRPr="00C0503E" w:rsidRDefault="009133DA" w:rsidP="009133DA">
      <w:pPr>
        <w:pStyle w:val="PL"/>
      </w:pPr>
      <w:r w:rsidRPr="00C0503E">
        <w:t xml:space="preserve">    reducedMaxBW-FR1                    ReducedMaxBW-FRx-r16                </w:t>
      </w:r>
      <w:r w:rsidRPr="00C0503E">
        <w:rPr>
          <w:color w:val="993366"/>
        </w:rPr>
        <w:t>OPTIONAL</w:t>
      </w:r>
      <w:r w:rsidRPr="00C0503E">
        <w:t>,</w:t>
      </w:r>
    </w:p>
    <w:p w14:paraId="2F88EF2E" w14:textId="77777777" w:rsidR="009133DA" w:rsidRPr="00C0503E" w:rsidRDefault="009133DA" w:rsidP="009133DA">
      <w:pPr>
        <w:pStyle w:val="PL"/>
      </w:pPr>
      <w:r w:rsidRPr="00C0503E">
        <w:t xml:space="preserve">    reducedMaxBW-FR2                    ReducedMaxBW-FRx-r16                </w:t>
      </w:r>
      <w:r w:rsidRPr="00C0503E">
        <w:rPr>
          <w:color w:val="993366"/>
        </w:rPr>
        <w:t>OPTIONAL</w:t>
      </w:r>
      <w:r w:rsidRPr="00C0503E">
        <w:t>,</w:t>
      </w:r>
    </w:p>
    <w:p w14:paraId="334C88EF" w14:textId="77777777" w:rsidR="009133DA" w:rsidRPr="00B565E1" w:rsidRDefault="009133DA" w:rsidP="009133DA">
      <w:pPr>
        <w:pStyle w:val="PL"/>
        <w:rPr>
          <w:highlight w:val="yellow"/>
        </w:rPr>
      </w:pPr>
      <w:r w:rsidRPr="00C0503E">
        <w:t xml:space="preserve">    </w:t>
      </w:r>
      <w:r w:rsidRPr="00B565E1">
        <w:rPr>
          <w:highlight w:val="yellow"/>
        </w:rPr>
        <w:t xml:space="preserve">reducedMaxMIMO-LayersFR1            </w:t>
      </w:r>
      <w:r w:rsidRPr="00B565E1">
        <w:rPr>
          <w:color w:val="993366"/>
          <w:highlight w:val="yellow"/>
        </w:rPr>
        <w:t>SEQUENCE</w:t>
      </w:r>
      <w:r w:rsidRPr="00B565E1">
        <w:rPr>
          <w:highlight w:val="yellow"/>
        </w:rPr>
        <w:t xml:space="preserve"> {</w:t>
      </w:r>
    </w:p>
    <w:p w14:paraId="1A2E0EC5" w14:textId="77777777" w:rsidR="009133DA" w:rsidRPr="00B565E1" w:rsidRDefault="009133DA" w:rsidP="009133DA">
      <w:pPr>
        <w:pStyle w:val="PL"/>
        <w:rPr>
          <w:highlight w:val="yellow"/>
        </w:rPr>
      </w:pPr>
      <w:r w:rsidRPr="00B565E1">
        <w:rPr>
          <w:highlight w:val="yellow"/>
        </w:rPr>
        <w:t xml:space="preserve">        reducedMIMO-LayersFR1-DL            MIMO-LayersDL,</w:t>
      </w:r>
    </w:p>
    <w:p w14:paraId="73F95C27" w14:textId="77777777" w:rsidR="009133DA" w:rsidRPr="00B565E1" w:rsidRDefault="009133DA" w:rsidP="009133DA">
      <w:pPr>
        <w:pStyle w:val="PL"/>
        <w:rPr>
          <w:highlight w:val="yellow"/>
        </w:rPr>
      </w:pPr>
      <w:r w:rsidRPr="00B565E1">
        <w:rPr>
          <w:highlight w:val="yellow"/>
        </w:rPr>
        <w:t xml:space="preserve">        reducedMIMO-LayersFR1-UL            MIMO-LayersUL</w:t>
      </w:r>
    </w:p>
    <w:p w14:paraId="40513409" w14:textId="77777777" w:rsidR="009133DA" w:rsidRPr="00C0503E" w:rsidRDefault="009133DA" w:rsidP="009133DA">
      <w:pPr>
        <w:pStyle w:val="PL"/>
      </w:pPr>
      <w:r w:rsidRPr="00B565E1">
        <w:rPr>
          <w:highlight w:val="yellow"/>
        </w:rPr>
        <w:t xml:space="preserve">    } </w:t>
      </w:r>
      <w:r w:rsidRPr="00B565E1">
        <w:rPr>
          <w:color w:val="993366"/>
          <w:highlight w:val="yellow"/>
        </w:rPr>
        <w:t>OPTIONAL</w:t>
      </w:r>
      <w:r w:rsidRPr="00B565E1">
        <w:rPr>
          <w:highlight w:val="yellow"/>
        </w:rPr>
        <w:t>,</w:t>
      </w:r>
    </w:p>
    <w:p w14:paraId="06461E75" w14:textId="77777777" w:rsidR="009133DA" w:rsidRPr="00C0503E" w:rsidRDefault="009133DA" w:rsidP="009133DA">
      <w:pPr>
        <w:pStyle w:val="PL"/>
      </w:pPr>
      <w:r w:rsidRPr="00C0503E">
        <w:t xml:space="preserve">    reducedMaxMIMO-LayersFR2            </w:t>
      </w:r>
      <w:r w:rsidRPr="00C0503E">
        <w:rPr>
          <w:color w:val="993366"/>
        </w:rPr>
        <w:t>SEQUENCE</w:t>
      </w:r>
      <w:r w:rsidRPr="00C0503E">
        <w:t xml:space="preserve"> {</w:t>
      </w:r>
    </w:p>
    <w:p w14:paraId="4B0B122B" w14:textId="77777777" w:rsidR="009133DA" w:rsidRPr="00C0503E" w:rsidRDefault="009133DA" w:rsidP="009133DA">
      <w:pPr>
        <w:pStyle w:val="PL"/>
      </w:pPr>
      <w:r w:rsidRPr="00C0503E">
        <w:t xml:space="preserve">        reducedMIMO-LayersFR2-DL            MIMO-LayersDL,</w:t>
      </w:r>
    </w:p>
    <w:p w14:paraId="02C4E726" w14:textId="77777777" w:rsidR="009133DA" w:rsidRPr="00C0503E" w:rsidRDefault="009133DA" w:rsidP="009133DA">
      <w:pPr>
        <w:pStyle w:val="PL"/>
      </w:pPr>
      <w:r w:rsidRPr="00C0503E">
        <w:t xml:space="preserve">        reducedMIMO-LayersFR2-UL            MIMO-LayersUL</w:t>
      </w:r>
    </w:p>
    <w:p w14:paraId="56E44304" w14:textId="77777777" w:rsidR="009133DA" w:rsidRPr="00C0503E" w:rsidRDefault="009133DA" w:rsidP="009133DA">
      <w:pPr>
        <w:pStyle w:val="PL"/>
      </w:pPr>
      <w:r w:rsidRPr="00C0503E">
        <w:t xml:space="preserve">    } </w:t>
      </w:r>
      <w:r w:rsidRPr="00C0503E">
        <w:rPr>
          <w:color w:val="993366"/>
        </w:rPr>
        <w:t>OPTIONAL</w:t>
      </w:r>
    </w:p>
    <w:p w14:paraId="0DEBE2B9" w14:textId="77777777" w:rsidR="009133DA" w:rsidRPr="00C0503E" w:rsidRDefault="009133DA" w:rsidP="009133DA">
      <w:pPr>
        <w:pStyle w:val="PL"/>
      </w:pPr>
      <w:r w:rsidRPr="00C0503E">
        <w:t>}</w:t>
      </w:r>
    </w:p>
    <w:p w14:paraId="619A8F32" w14:textId="2A6C7166" w:rsidR="009133DA" w:rsidRPr="009133DA" w:rsidRDefault="009133DA" w:rsidP="00B565E1">
      <w:pPr>
        <w:pStyle w:val="Caption"/>
      </w:pPr>
      <w:bookmarkStart w:id="3" w:name="_Ref142318890"/>
      <w:r>
        <w:t xml:space="preserve">Figure </w:t>
      </w:r>
      <w:fldSimple w:instr=" SEQ Figure \* ARABIC ">
        <w:r>
          <w:rPr>
            <w:noProof/>
          </w:rPr>
          <w:t>2</w:t>
        </w:r>
      </w:fldSimple>
      <w:bookmarkEnd w:id="3"/>
      <w:r>
        <w:tab/>
        <w:t>UE assistance information for overheating protection (TS 38.331)</w:t>
      </w:r>
    </w:p>
    <w:p w14:paraId="198FF23C" w14:textId="19EFA28D" w:rsidR="00BB273D" w:rsidRDefault="009133DA" w:rsidP="00AC06D4">
      <w:r>
        <w:t xml:space="preserve">As we proposed in the previous section, if </w:t>
      </w:r>
      <w:r w:rsidR="00BB273D">
        <w:t>RAN4 agree</w:t>
      </w:r>
      <w:r w:rsidR="00D0753C">
        <w:t>s</w:t>
      </w:r>
      <w:r w:rsidR="00BB273D">
        <w:t xml:space="preserve"> that </w:t>
      </w:r>
      <w:r>
        <w:t xml:space="preserve">the maximum </w:t>
      </w:r>
      <w:r w:rsidRPr="00C6392C">
        <w:rPr>
          <w:rFonts w:eastAsia="Yu Mincho"/>
          <w:lang w:eastAsia="ja-JP"/>
        </w:rPr>
        <w:t xml:space="preserve">number of </w:t>
      </w:r>
      <w:r>
        <w:rPr>
          <w:rFonts w:eastAsia="Yu Mincho"/>
          <w:lang w:eastAsia="ja-JP"/>
        </w:rPr>
        <w:t>interfering DMRS ports</w:t>
      </w:r>
      <w:r w:rsidRPr="00C6392C">
        <w:rPr>
          <w:rFonts w:eastAsia="Yu Mincho"/>
          <w:lang w:eastAsia="ja-JP"/>
        </w:rPr>
        <w:t xml:space="preserve"> supported by </w:t>
      </w:r>
      <w:r>
        <w:rPr>
          <w:rFonts w:eastAsia="Yu Mincho"/>
          <w:lang w:eastAsia="ja-JP"/>
        </w:rPr>
        <w:t>Rel-18 MU-MIMO receiver depend</w:t>
      </w:r>
      <w:r w:rsidR="00BB273D">
        <w:rPr>
          <w:rFonts w:eastAsia="Yu Mincho"/>
          <w:lang w:eastAsia="ja-JP"/>
        </w:rPr>
        <w:t xml:space="preserve">s </w:t>
      </w:r>
      <w:r>
        <w:rPr>
          <w:rFonts w:eastAsia="Yu Mincho"/>
          <w:lang w:eastAsia="ja-JP"/>
        </w:rPr>
        <w:t xml:space="preserve">on the UE capability </w:t>
      </w:r>
      <w:r w:rsidRPr="00C6392C">
        <w:rPr>
          <w:i/>
          <w:iCs/>
        </w:rPr>
        <w:t>maxNumberMIMO-LayersPDSCH</w:t>
      </w:r>
      <w:r>
        <w:t xml:space="preserve">, </w:t>
      </w:r>
      <w:r w:rsidR="00BB273D">
        <w:t xml:space="preserve">it is straightforward that </w:t>
      </w:r>
      <w:r>
        <w:t xml:space="preserve">the </w:t>
      </w:r>
      <w:r w:rsidR="001241B9">
        <w:t xml:space="preserve">Rel-18 MU-MIMO receiver capability can be aligned with the reported preferred maximum MIMO layers. For example, </w:t>
      </w:r>
      <w:r w:rsidR="001241B9" w:rsidRPr="0021573C">
        <w:t>if UE reports maxMIMO-LayerPreference-r16=</w:t>
      </w:r>
      <w:r w:rsidR="00BB273D" w:rsidRPr="0021573C">
        <w:t>2,</w:t>
      </w:r>
      <w:r w:rsidR="001241B9" w:rsidRPr="0021573C">
        <w:t xml:space="preserve"> </w:t>
      </w:r>
      <w:r w:rsidR="00051AF1">
        <w:t>network</w:t>
      </w:r>
      <w:r w:rsidR="00051AF1" w:rsidRPr="0021573C">
        <w:t xml:space="preserve"> </w:t>
      </w:r>
      <w:r w:rsidR="00BB273D" w:rsidRPr="0021573C">
        <w:t>can interpret</w:t>
      </w:r>
      <w:r w:rsidR="001241B9" w:rsidRPr="0021573C">
        <w:t xml:space="preserve"> the UE can</w:t>
      </w:r>
      <w:r w:rsidR="00BB273D" w:rsidRPr="0021573C">
        <w:t xml:space="preserve"> </w:t>
      </w:r>
      <w:r w:rsidR="001241B9" w:rsidRPr="0021573C">
        <w:t>1) receive PDSCH with two layers without co-scheduled UE interference mitigation</w:t>
      </w:r>
      <w:r w:rsidR="00BB273D" w:rsidRPr="0021573C">
        <w:t>,</w:t>
      </w:r>
      <w:r w:rsidR="001241B9" w:rsidRPr="0021573C">
        <w:t xml:space="preserve"> or 2) receive PDSCH with 1 MIMO layer and mitigate one co-scheduled UE DMRS port. </w:t>
      </w:r>
      <w:r w:rsidR="00BB273D" w:rsidRPr="0021573C">
        <w:t xml:space="preserve">Alternatively, RAN4 should introduce a dedicated UE assistance information to inform the </w:t>
      </w:r>
      <w:r w:rsidR="00BB273D" w:rsidRPr="0021573C">
        <w:lastRenderedPageBreak/>
        <w:t>preferred total maximum MIMO layers for Rel-18 MU-MIMO receiver for both power saving purpose and overheating protection purposes.</w:t>
      </w:r>
      <w:r w:rsidR="00BB273D">
        <w:t xml:space="preserve"> </w:t>
      </w:r>
    </w:p>
    <w:p w14:paraId="7A467D61" w14:textId="71F59F1E" w:rsidR="00BB273D" w:rsidRPr="00345FF7" w:rsidRDefault="00BB273D" w:rsidP="00AC06D4">
      <w:pPr>
        <w:rPr>
          <w:b/>
          <w:bCs/>
          <w:i/>
          <w:iCs/>
        </w:rPr>
      </w:pPr>
      <w:r w:rsidRPr="00345FF7">
        <w:rPr>
          <w:b/>
          <w:bCs/>
          <w:i/>
          <w:iCs/>
        </w:rPr>
        <w:t xml:space="preserve">Proposal </w:t>
      </w:r>
      <w:r w:rsidR="000547A3">
        <w:rPr>
          <w:b/>
          <w:bCs/>
          <w:i/>
          <w:iCs/>
        </w:rPr>
        <w:t>9</w:t>
      </w:r>
      <w:r w:rsidRPr="00345FF7">
        <w:rPr>
          <w:b/>
          <w:bCs/>
          <w:i/>
          <w:iCs/>
        </w:rPr>
        <w:t xml:space="preserve">: </w:t>
      </w:r>
      <w:r w:rsidR="00CA1330" w:rsidRPr="00345FF7">
        <w:rPr>
          <w:b/>
          <w:bCs/>
          <w:i/>
          <w:iCs/>
        </w:rPr>
        <w:t xml:space="preserve">UE can report its preference of </w:t>
      </w:r>
      <w:r w:rsidRPr="00345FF7">
        <w:rPr>
          <w:b/>
          <w:bCs/>
          <w:i/>
          <w:iCs/>
        </w:rPr>
        <w:t xml:space="preserve">the maximum number of </w:t>
      </w:r>
      <w:r w:rsidR="00CA1330" w:rsidRPr="00345FF7">
        <w:rPr>
          <w:b/>
          <w:bCs/>
          <w:i/>
          <w:iCs/>
        </w:rPr>
        <w:t>interfering DMRS ports supported by Rel-18 MU-MIMO.</w:t>
      </w:r>
    </w:p>
    <w:p w14:paraId="01DF2720" w14:textId="4C876559" w:rsidR="00CA1330" w:rsidRPr="00345FF7" w:rsidRDefault="00CA1330" w:rsidP="00FE0E11">
      <w:pPr>
        <w:pStyle w:val="ListParagraph"/>
        <w:numPr>
          <w:ilvl w:val="0"/>
          <w:numId w:val="28"/>
        </w:numPr>
        <w:ind w:firstLineChars="0"/>
        <w:rPr>
          <w:rFonts w:eastAsia="Yu Mincho"/>
          <w:b/>
          <w:bCs/>
          <w:i/>
          <w:iCs/>
          <w:lang w:eastAsia="ja-JP"/>
        </w:rPr>
      </w:pPr>
      <w:r w:rsidRPr="00345FF7">
        <w:rPr>
          <w:b/>
          <w:bCs/>
          <w:i/>
          <w:iCs/>
        </w:rPr>
        <w:t xml:space="preserve">Option 1: Reuse the existing IEs: </w:t>
      </w:r>
      <w:r w:rsidRPr="00345FF7">
        <w:rPr>
          <w:rFonts w:eastAsia="Yu Mincho"/>
          <w:b/>
          <w:bCs/>
          <w:i/>
          <w:iCs/>
          <w:lang w:eastAsia="ja-JP"/>
        </w:rPr>
        <w:t>maxMIMO-LayerPreference-r16 or reducedMIMO-LayersFR1-DL. The preferred maximum DMRS ports are derived by subtracting the scheduled MIMO layers for the target UE from maxMIMO-LayerPreference-r16/reducedMIMO-LayersFR1-DL.</w:t>
      </w:r>
    </w:p>
    <w:p w14:paraId="26CD860D" w14:textId="51C7DE88" w:rsidR="007A5B01" w:rsidRDefault="00CA1330" w:rsidP="007F7F15">
      <w:pPr>
        <w:pStyle w:val="ListParagraph"/>
        <w:numPr>
          <w:ilvl w:val="0"/>
          <w:numId w:val="28"/>
        </w:numPr>
        <w:ind w:firstLineChars="0"/>
      </w:pPr>
      <w:r w:rsidRPr="00840FFA">
        <w:rPr>
          <w:rFonts w:eastAsia="Yu Mincho"/>
          <w:b/>
          <w:bCs/>
          <w:i/>
          <w:iCs/>
          <w:lang w:eastAsia="ja-JP"/>
        </w:rPr>
        <w:t>Option 2</w:t>
      </w:r>
      <w:r w:rsidRPr="007776C9">
        <w:rPr>
          <w:rFonts w:eastAsia="Yu Mincho"/>
          <w:b/>
          <w:bCs/>
          <w:i/>
          <w:iCs/>
          <w:lang w:eastAsia="ja-JP"/>
        </w:rPr>
        <w:t xml:space="preserve">: Introduce a dedicated </w:t>
      </w:r>
      <w:r w:rsidRPr="007776C9">
        <w:rPr>
          <w:b/>
          <w:bCs/>
          <w:i/>
          <w:iCs/>
        </w:rPr>
        <w:t xml:space="preserve">UE assistance information to inform the preferred total maximum MIMO layers for Rel-18 MU-MIMO </w:t>
      </w:r>
      <w:proofErr w:type="gramStart"/>
      <w:r w:rsidRPr="007776C9">
        <w:rPr>
          <w:b/>
          <w:bCs/>
          <w:i/>
          <w:iCs/>
        </w:rPr>
        <w:t>receivers</w:t>
      </w:r>
      <w:proofErr w:type="gramEnd"/>
      <w:r w:rsidRPr="007776C9">
        <w:rPr>
          <w:b/>
          <w:bCs/>
          <w:i/>
          <w:iCs/>
        </w:rPr>
        <w:t xml:space="preserve"> </w:t>
      </w:r>
    </w:p>
    <w:p w14:paraId="14671F54" w14:textId="5B02E1D6" w:rsidR="002B736A" w:rsidRDefault="002B736A" w:rsidP="002B736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Re</w:t>
      </w:r>
      <w:r w:rsidR="005449F5">
        <w:rPr>
          <w:rFonts w:ascii="Arial" w:eastAsia="MS Mincho" w:hAnsi="Arial" w:cs="Times New Roman"/>
          <w:sz w:val="32"/>
          <w:szCs w:val="20"/>
          <w:lang w:val="en-GB" w:eastAsia="ja-JP"/>
        </w:rPr>
        <w:t>p</w:t>
      </w:r>
      <w:r>
        <w:rPr>
          <w:rFonts w:ascii="Arial" w:eastAsia="MS Mincho" w:hAnsi="Arial" w:cs="Times New Roman"/>
          <w:sz w:val="32"/>
          <w:szCs w:val="20"/>
          <w:lang w:val="en-GB" w:eastAsia="ja-JP"/>
        </w:rPr>
        <w:t>ly</w:t>
      </w:r>
      <w:r w:rsidR="00847D5E">
        <w:rPr>
          <w:rFonts w:ascii="Arial" w:eastAsia="MS Mincho" w:hAnsi="Arial" w:cs="Times New Roman"/>
          <w:sz w:val="32"/>
          <w:szCs w:val="20"/>
          <w:lang w:val="en-GB" w:eastAsia="ja-JP"/>
        </w:rPr>
        <w:t xml:space="preserve"> LS</w:t>
      </w:r>
    </w:p>
    <w:p w14:paraId="351B4D20" w14:textId="34290138" w:rsidR="00F038B2" w:rsidRDefault="00F038B2" w:rsidP="007B369E">
      <w:r>
        <w:t>RAN4 had sent an LS [</w:t>
      </w:r>
      <w:r w:rsidR="0038271B">
        <w:t>4</w:t>
      </w:r>
      <w:r>
        <w:t xml:space="preserve">] to RAN1 for the purpose of introducing DCI based signaling for MU-MIMO interference cancellation by applying R-ML receiver. RAN1 has sent </w:t>
      </w:r>
      <w:proofErr w:type="gramStart"/>
      <w:r>
        <w:t>an</w:t>
      </w:r>
      <w:proofErr w:type="gramEnd"/>
      <w:r>
        <w:t xml:space="preserve"> </w:t>
      </w:r>
      <w:r w:rsidR="001B26FC">
        <w:t>R</w:t>
      </w:r>
      <w:r>
        <w:t xml:space="preserve">eply LS to RAN4 by the end of last meeting in Toulouse with the agreement of introducing this specific signaling </w:t>
      </w:r>
      <w:r w:rsidR="00271DBE">
        <w:t>[3].</w:t>
      </w:r>
    </w:p>
    <w:p w14:paraId="129D699A" w14:textId="1A511EE7" w:rsidR="00847D5E" w:rsidRPr="007B369E" w:rsidRDefault="00831645" w:rsidP="007B369E">
      <w:r>
        <w:t xml:space="preserve">In this section, we would like </w:t>
      </w:r>
      <w:r w:rsidR="008D6242">
        <w:t xml:space="preserve">to discuss the follow questions </w:t>
      </w:r>
      <w:r w:rsidR="003C4132">
        <w:t>asked by RAN1 in the Reply LS [</w:t>
      </w:r>
      <w:r w:rsidR="00251FC6">
        <w:t>3</w:t>
      </w:r>
      <w:r w:rsidR="003C4132">
        <w:t>]</w:t>
      </w:r>
      <w:r w:rsidR="00190AE3">
        <w:t xml:space="preserve"> related to the previous LS</w:t>
      </w:r>
      <w:r w:rsidR="003B7226">
        <w:t xml:space="preserve"> [</w:t>
      </w:r>
      <w:r w:rsidR="00251FC6">
        <w:t>4</w:t>
      </w:r>
      <w:r w:rsidR="003B7226">
        <w:t>]</w:t>
      </w:r>
      <w:r w:rsidR="00190AE3">
        <w:t xml:space="preserve"> sent by RAN4 in </w:t>
      </w:r>
      <w:r w:rsidR="00005826">
        <w:t>RAN4 #10</w:t>
      </w:r>
      <w:r w:rsidR="003B7226">
        <w:t xml:space="preserve">7 meeting. </w:t>
      </w:r>
    </w:p>
    <w:p w14:paraId="780E00DE" w14:textId="77777777" w:rsidR="007B6A9F" w:rsidRDefault="007B6A9F" w:rsidP="007B6A9F">
      <w:pPr>
        <w:pStyle w:val="ListParagraph"/>
        <w:widowControl/>
        <w:numPr>
          <w:ilvl w:val="0"/>
          <w:numId w:val="29"/>
        </w:numPr>
        <w:spacing w:line="280" w:lineRule="atLeast"/>
        <w:ind w:firstLineChars="0"/>
        <w:jc w:val="left"/>
        <w:rPr>
          <w:rFonts w:eastAsia="Malgun Gothic"/>
        </w:rPr>
      </w:pPr>
      <w:r w:rsidRPr="00BA013C">
        <w:rPr>
          <w:rFonts w:eastAsia="Malgun Gothic"/>
        </w:rPr>
        <w:t>Question 1: Whether this new signaling in DCI is introduced in DCI format 1_2 in addition to format 1_1?</w:t>
      </w:r>
    </w:p>
    <w:p w14:paraId="0B458FA2" w14:textId="489B5791" w:rsidR="007B6A9F" w:rsidRDefault="00F501E6" w:rsidP="007B6A9F">
      <w:pPr>
        <w:pStyle w:val="ListParagraph"/>
        <w:widowControl/>
        <w:numPr>
          <w:ilvl w:val="1"/>
          <w:numId w:val="29"/>
        </w:numPr>
        <w:spacing w:line="280" w:lineRule="atLeast"/>
        <w:ind w:firstLineChars="0"/>
        <w:jc w:val="left"/>
        <w:rPr>
          <w:rFonts w:eastAsia="Malgun Gothic"/>
          <w:color w:val="0070C0"/>
        </w:rPr>
      </w:pPr>
      <w:r w:rsidRPr="009D0273">
        <w:rPr>
          <w:rFonts w:eastAsia="Malgun Gothic"/>
          <w:color w:val="0070C0"/>
        </w:rPr>
        <w:t>DCI 1_2 is the short DCI format ma</w:t>
      </w:r>
      <w:r w:rsidR="001222B2">
        <w:rPr>
          <w:rFonts w:eastAsia="Malgun Gothic"/>
          <w:color w:val="0070C0"/>
        </w:rPr>
        <w:t>i</w:t>
      </w:r>
      <w:r w:rsidRPr="009D0273">
        <w:rPr>
          <w:rFonts w:eastAsia="Malgun Gothic"/>
          <w:color w:val="0070C0"/>
        </w:rPr>
        <w:t>nly used for URLLC scenario</w:t>
      </w:r>
      <w:r w:rsidR="002D7782" w:rsidRPr="009D0273">
        <w:rPr>
          <w:rFonts w:eastAsia="Malgun Gothic"/>
          <w:color w:val="0070C0"/>
        </w:rPr>
        <w:t xml:space="preserve">. </w:t>
      </w:r>
      <w:r w:rsidR="007C77D7">
        <w:rPr>
          <w:rFonts w:eastAsia="Malgun Gothic"/>
          <w:color w:val="0070C0"/>
        </w:rPr>
        <w:t xml:space="preserve">We don’t see any </w:t>
      </w:r>
      <w:r w:rsidR="00DF4EEB">
        <w:rPr>
          <w:rFonts w:eastAsia="Malgun Gothic"/>
          <w:color w:val="0070C0"/>
        </w:rPr>
        <w:t>need on applying MU-MIMO interference cancellation in URLLC scenario</w:t>
      </w:r>
      <w:r w:rsidR="00A1411F">
        <w:rPr>
          <w:rFonts w:eastAsia="Malgun Gothic"/>
          <w:color w:val="0070C0"/>
        </w:rPr>
        <w:t xml:space="preserve">. In this case, it is sufficient to only introduce this new signaling </w:t>
      </w:r>
      <w:r w:rsidR="00CF45D2">
        <w:rPr>
          <w:rFonts w:eastAsia="Malgun Gothic"/>
          <w:color w:val="0070C0"/>
        </w:rPr>
        <w:t>in DCI format 1_1 only.</w:t>
      </w:r>
    </w:p>
    <w:p w14:paraId="10029694" w14:textId="0B15865E" w:rsidR="002F617C" w:rsidRPr="009D0273" w:rsidRDefault="002F617C" w:rsidP="002F617C">
      <w:pPr>
        <w:pStyle w:val="ListParagraph"/>
        <w:widowControl/>
        <w:spacing w:line="280" w:lineRule="atLeast"/>
        <w:ind w:left="1440" w:firstLineChars="0" w:firstLine="0"/>
        <w:jc w:val="left"/>
        <w:rPr>
          <w:rFonts w:eastAsia="Malgun Gothic"/>
          <w:color w:val="0070C0"/>
        </w:rPr>
      </w:pPr>
    </w:p>
    <w:p w14:paraId="4C44436D" w14:textId="77777777" w:rsidR="007B6A9F" w:rsidRDefault="007B6A9F" w:rsidP="007B6A9F">
      <w:pPr>
        <w:pStyle w:val="ListParagraph"/>
        <w:widowControl/>
        <w:numPr>
          <w:ilvl w:val="0"/>
          <w:numId w:val="29"/>
        </w:numPr>
        <w:spacing w:line="280" w:lineRule="atLeast"/>
        <w:ind w:firstLineChars="0"/>
        <w:jc w:val="left"/>
        <w:rPr>
          <w:rFonts w:eastAsia="Malgun Gothic"/>
        </w:rPr>
      </w:pPr>
      <w:r w:rsidRPr="00BA013C">
        <w:rPr>
          <w:rFonts w:eastAsia="Malgun Gothic"/>
        </w:rPr>
        <w:t>Question 2: Whether this new signaling in DCI is supported for one or more DL multi-TRP schemes?</w:t>
      </w:r>
    </w:p>
    <w:p w14:paraId="265B7B7E" w14:textId="46A1BAAB" w:rsidR="002D11F7" w:rsidRDefault="005826E9" w:rsidP="002D11F7">
      <w:pPr>
        <w:pStyle w:val="ListParagraph"/>
        <w:widowControl/>
        <w:numPr>
          <w:ilvl w:val="1"/>
          <w:numId w:val="29"/>
        </w:numPr>
        <w:spacing w:line="280" w:lineRule="atLeast"/>
        <w:ind w:firstLineChars="0"/>
        <w:jc w:val="left"/>
        <w:rPr>
          <w:rFonts w:eastAsia="Malgun Gothic"/>
          <w:color w:val="0070C0"/>
        </w:rPr>
      </w:pPr>
      <w:r>
        <w:rPr>
          <w:rFonts w:eastAsia="Malgun Gothic"/>
          <w:color w:val="0070C0"/>
        </w:rPr>
        <w:t>We think there is no</w:t>
      </w:r>
      <w:r w:rsidR="004D5D9E">
        <w:rPr>
          <w:rFonts w:eastAsia="Malgun Gothic"/>
          <w:color w:val="0070C0"/>
        </w:rPr>
        <w:t xml:space="preserve"> impact </w:t>
      </w:r>
      <w:r w:rsidR="005E75E1">
        <w:rPr>
          <w:rFonts w:eastAsia="Malgun Gothic"/>
          <w:color w:val="0070C0"/>
        </w:rPr>
        <w:t xml:space="preserve">from RAN4 perspective </w:t>
      </w:r>
      <w:r w:rsidR="004D5D9E">
        <w:rPr>
          <w:rFonts w:eastAsia="Malgun Gothic"/>
          <w:color w:val="0070C0"/>
        </w:rPr>
        <w:t xml:space="preserve">on extending this new signaling </w:t>
      </w:r>
      <w:r w:rsidR="002F617C">
        <w:rPr>
          <w:rFonts w:eastAsia="Malgun Gothic"/>
          <w:color w:val="0070C0"/>
        </w:rPr>
        <w:t>to DL multi-TRP scenario</w:t>
      </w:r>
      <w:r w:rsidR="007D0326">
        <w:rPr>
          <w:rFonts w:eastAsia="Malgun Gothic"/>
          <w:color w:val="0070C0"/>
        </w:rPr>
        <w:t xml:space="preserve"> </w:t>
      </w:r>
      <w:proofErr w:type="gramStart"/>
      <w:r w:rsidR="007D0326">
        <w:rPr>
          <w:rFonts w:eastAsia="Malgun Gothic"/>
          <w:color w:val="0070C0"/>
        </w:rPr>
        <w:t>as long as</w:t>
      </w:r>
      <w:proofErr w:type="gramEnd"/>
      <w:r w:rsidR="007D0326">
        <w:rPr>
          <w:rFonts w:eastAsia="Malgun Gothic"/>
          <w:color w:val="0070C0"/>
        </w:rPr>
        <w:t xml:space="preserve"> the UE is capable of supporting both multi-TRP schemes and R-ML receiver (Rel-18 advanced receiver).</w:t>
      </w:r>
    </w:p>
    <w:p w14:paraId="20D258DF" w14:textId="77777777" w:rsidR="002F617C" w:rsidRPr="0097642A" w:rsidRDefault="002F617C" w:rsidP="002F617C">
      <w:pPr>
        <w:pStyle w:val="ListParagraph"/>
        <w:widowControl/>
        <w:spacing w:line="280" w:lineRule="atLeast"/>
        <w:ind w:left="1440" w:firstLineChars="0" w:firstLine="0"/>
        <w:jc w:val="left"/>
        <w:rPr>
          <w:rFonts w:eastAsia="Malgun Gothic"/>
          <w:color w:val="0070C0"/>
        </w:rPr>
      </w:pPr>
    </w:p>
    <w:p w14:paraId="71DB9352" w14:textId="77777777" w:rsidR="007B6A9F" w:rsidRDefault="007B6A9F" w:rsidP="007B6A9F">
      <w:pPr>
        <w:pStyle w:val="ListParagraph"/>
        <w:numPr>
          <w:ilvl w:val="0"/>
          <w:numId w:val="29"/>
        </w:numPr>
        <w:ind w:firstLineChars="0"/>
        <w:jc w:val="left"/>
        <w:rPr>
          <w:rFonts w:eastAsia="Malgun Gothic"/>
        </w:rPr>
      </w:pPr>
      <w:r w:rsidRPr="00BA013C">
        <w:rPr>
          <w:rFonts w:eastAsia="Malgun Gothic"/>
        </w:rPr>
        <w:t xml:space="preserve">Question 3: Whether this new signaling in DCI is supported when the RRC parameter maxNrofCodeWordsScheduledByDCI is configured as 2? </w:t>
      </w:r>
    </w:p>
    <w:p w14:paraId="2157C0DC" w14:textId="4EA8AB5C" w:rsidR="002D11F7" w:rsidRPr="00266B49" w:rsidRDefault="00266B49" w:rsidP="002D11F7">
      <w:pPr>
        <w:pStyle w:val="ListParagraph"/>
        <w:numPr>
          <w:ilvl w:val="1"/>
          <w:numId w:val="29"/>
        </w:numPr>
        <w:ind w:firstLineChars="0"/>
        <w:jc w:val="left"/>
        <w:rPr>
          <w:rFonts w:eastAsia="Malgun Gothic"/>
          <w:color w:val="0070C0"/>
        </w:rPr>
      </w:pPr>
      <w:r w:rsidRPr="00266B49">
        <w:rPr>
          <w:rFonts w:eastAsia="Malgun Gothic"/>
          <w:color w:val="0070C0"/>
        </w:rPr>
        <w:t xml:space="preserve">UE can be scheduled with 2 codewords if the RRC parameter </w:t>
      </w:r>
      <w:r w:rsidR="0093796F" w:rsidRPr="00E44760">
        <w:rPr>
          <w:rFonts w:eastAsia="Malgun Gothic"/>
          <w:i/>
          <w:iCs/>
          <w:color w:val="0070C0"/>
        </w:rPr>
        <w:t>maxNrofCodeWordsScheduledByDCI</w:t>
      </w:r>
      <w:r w:rsidR="0093796F" w:rsidRPr="0093796F">
        <w:rPr>
          <w:rFonts w:eastAsia="Malgun Gothic"/>
          <w:color w:val="0070C0"/>
        </w:rPr>
        <w:t xml:space="preserve"> </w:t>
      </w:r>
      <w:r w:rsidRPr="00266B49">
        <w:rPr>
          <w:rFonts w:eastAsia="Malgun Gothic"/>
          <w:color w:val="0070C0"/>
        </w:rPr>
        <w:t>is configured as 2. When 2 CWs are scheduled, in 38.214</w:t>
      </w:r>
      <w:r w:rsidR="00567069">
        <w:rPr>
          <w:rFonts w:eastAsia="Malgun Gothic"/>
          <w:color w:val="0070C0"/>
        </w:rPr>
        <w:t>,</w:t>
      </w:r>
      <w:r w:rsidRPr="00266B49">
        <w:rPr>
          <w:rFonts w:eastAsia="Malgun Gothic"/>
          <w:color w:val="0070C0"/>
        </w:rPr>
        <w:t xml:space="preserve"> it states UE </w:t>
      </w:r>
      <w:r w:rsidR="00567069">
        <w:rPr>
          <w:rFonts w:eastAsia="Malgun Gothic"/>
          <w:color w:val="0070C0"/>
        </w:rPr>
        <w:t>is not</w:t>
      </w:r>
      <w:r w:rsidRPr="00266B49">
        <w:rPr>
          <w:rFonts w:eastAsia="Malgun Gothic"/>
          <w:color w:val="0070C0"/>
        </w:rPr>
        <w:t xml:space="preserve"> expect</w:t>
      </w:r>
      <w:r w:rsidR="00567069">
        <w:rPr>
          <w:rFonts w:eastAsia="Malgun Gothic"/>
          <w:color w:val="0070C0"/>
        </w:rPr>
        <w:t>ed</w:t>
      </w:r>
      <w:r w:rsidRPr="00266B49">
        <w:rPr>
          <w:rFonts w:eastAsia="Malgun Gothic"/>
          <w:color w:val="0070C0"/>
        </w:rPr>
        <w:t xml:space="preserve"> being co-scheduled with another UE. </w:t>
      </w:r>
      <w:r w:rsidR="0029388F">
        <w:rPr>
          <w:rFonts w:eastAsia="Malgun Gothic"/>
          <w:color w:val="0070C0"/>
        </w:rPr>
        <w:t xml:space="preserve">Thus, we don’t think </w:t>
      </w:r>
      <w:r w:rsidR="00F26B15">
        <w:rPr>
          <w:rFonts w:eastAsia="Malgun Gothic"/>
          <w:color w:val="0070C0"/>
        </w:rPr>
        <w:t>this new signaling in DCI is supported in this case.</w:t>
      </w:r>
    </w:p>
    <w:p w14:paraId="6588F327" w14:textId="77777777" w:rsidR="00266B49" w:rsidRPr="00BA013C" w:rsidRDefault="00266B49" w:rsidP="00266B49">
      <w:pPr>
        <w:pStyle w:val="ListParagraph"/>
        <w:ind w:left="1440" w:firstLineChars="0" w:firstLine="0"/>
        <w:jc w:val="left"/>
        <w:rPr>
          <w:rFonts w:eastAsia="Malgun Gothic"/>
        </w:rPr>
      </w:pPr>
    </w:p>
    <w:p w14:paraId="0FAFB21E" w14:textId="77777777" w:rsidR="007B6A9F" w:rsidRDefault="007B6A9F" w:rsidP="007B6A9F">
      <w:pPr>
        <w:pStyle w:val="ListParagraph"/>
        <w:numPr>
          <w:ilvl w:val="0"/>
          <w:numId w:val="29"/>
        </w:numPr>
        <w:ind w:firstLineChars="0"/>
        <w:jc w:val="left"/>
        <w:rPr>
          <w:rFonts w:eastAsia="Malgun Gothic"/>
        </w:rPr>
      </w:pPr>
      <w:r w:rsidRPr="00BA013C">
        <w:rPr>
          <w:rFonts w:eastAsia="Malgun Gothic"/>
        </w:rPr>
        <w:t>Question 4: Whether the new signaling in DCI is supported when the RRC codeBlockGroupTransmission is configured?</w:t>
      </w:r>
    </w:p>
    <w:p w14:paraId="76EC0C6A" w14:textId="1EE6A67F" w:rsidR="00C06ADA" w:rsidRDefault="005E75E1" w:rsidP="007D19EC">
      <w:pPr>
        <w:pStyle w:val="ListParagraph"/>
        <w:numPr>
          <w:ilvl w:val="1"/>
          <w:numId w:val="29"/>
        </w:numPr>
        <w:ind w:firstLineChars="0"/>
        <w:jc w:val="left"/>
        <w:rPr>
          <w:rFonts w:eastAsia="Malgun Gothic"/>
          <w:color w:val="0070C0"/>
        </w:rPr>
      </w:pPr>
      <w:r>
        <w:rPr>
          <w:rFonts w:eastAsia="Malgun Gothic"/>
          <w:color w:val="0070C0"/>
        </w:rPr>
        <w:t xml:space="preserve">We think there is no impact from RAN4 perspective </w:t>
      </w:r>
      <w:r w:rsidR="004776C1" w:rsidRPr="00C83C6B">
        <w:rPr>
          <w:rFonts w:eastAsia="Malgun Gothic"/>
          <w:color w:val="0070C0"/>
        </w:rPr>
        <w:t xml:space="preserve">on </w:t>
      </w:r>
      <w:r w:rsidR="008C407C" w:rsidRPr="00C83C6B">
        <w:rPr>
          <w:rFonts w:eastAsia="Malgun Gothic"/>
          <w:color w:val="0070C0"/>
        </w:rPr>
        <w:t xml:space="preserve">extending this new signaling to CBG transmission </w:t>
      </w:r>
      <w:proofErr w:type="gramStart"/>
      <w:r w:rsidR="008C407C" w:rsidRPr="00C83C6B">
        <w:rPr>
          <w:rFonts w:eastAsia="Malgun Gothic"/>
          <w:color w:val="0070C0"/>
        </w:rPr>
        <w:t>as long as</w:t>
      </w:r>
      <w:proofErr w:type="gramEnd"/>
      <w:r w:rsidR="008C407C" w:rsidRPr="00C83C6B">
        <w:rPr>
          <w:rFonts w:eastAsia="Malgun Gothic"/>
          <w:color w:val="0070C0"/>
        </w:rPr>
        <w:t xml:space="preserve"> the UE is </w:t>
      </w:r>
      <w:r w:rsidR="007D0326">
        <w:rPr>
          <w:rFonts w:eastAsia="Malgun Gothic"/>
          <w:color w:val="0070C0"/>
        </w:rPr>
        <w:t>capable of supporting</w:t>
      </w:r>
      <w:r w:rsidR="001F65A7" w:rsidRPr="00C83C6B">
        <w:rPr>
          <w:rFonts w:eastAsia="Malgun Gothic"/>
          <w:color w:val="0070C0"/>
        </w:rPr>
        <w:t xml:space="preserve"> both CBG transmission capability and R-ML receiver (Rel-18 advanced receiver). </w:t>
      </w:r>
    </w:p>
    <w:p w14:paraId="43839F0A" w14:textId="77777777" w:rsidR="00C83C6B" w:rsidRPr="00C83C6B" w:rsidRDefault="00C83C6B" w:rsidP="00C83C6B">
      <w:pPr>
        <w:pStyle w:val="ListParagraph"/>
        <w:ind w:left="1440" w:firstLineChars="0" w:firstLine="0"/>
        <w:jc w:val="left"/>
        <w:rPr>
          <w:rFonts w:eastAsia="Malgun Gothic"/>
          <w:color w:val="0070C0"/>
        </w:rPr>
      </w:pPr>
    </w:p>
    <w:p w14:paraId="6250F027" w14:textId="77777777" w:rsidR="007B6A9F" w:rsidRDefault="007B6A9F" w:rsidP="007B6A9F">
      <w:pPr>
        <w:pStyle w:val="ListParagraph"/>
        <w:widowControl/>
        <w:numPr>
          <w:ilvl w:val="0"/>
          <w:numId w:val="29"/>
        </w:numPr>
        <w:spacing w:line="280" w:lineRule="atLeast"/>
        <w:ind w:firstLineChars="0"/>
        <w:jc w:val="left"/>
        <w:rPr>
          <w:rFonts w:eastAsia="Malgun Gothic"/>
        </w:rPr>
      </w:pPr>
      <w:r w:rsidRPr="00BA013C">
        <w:rPr>
          <w:rFonts w:eastAsia="Malgun Gothic"/>
        </w:rPr>
        <w:t>Question 5: Whether the new signaling in DCI is supported when Rel-18 DMRS is configured?</w:t>
      </w:r>
    </w:p>
    <w:p w14:paraId="1E79FF15" w14:textId="27754C26" w:rsidR="007D19EC" w:rsidRDefault="00D670E1" w:rsidP="007D19EC">
      <w:pPr>
        <w:pStyle w:val="ListParagraph"/>
        <w:widowControl/>
        <w:numPr>
          <w:ilvl w:val="1"/>
          <w:numId w:val="29"/>
        </w:numPr>
        <w:spacing w:line="280" w:lineRule="atLeast"/>
        <w:ind w:firstLineChars="0"/>
        <w:jc w:val="left"/>
        <w:rPr>
          <w:rFonts w:eastAsia="Malgun Gothic"/>
          <w:color w:val="0070C0"/>
        </w:rPr>
      </w:pPr>
      <w:r>
        <w:rPr>
          <w:rFonts w:eastAsia="Malgun Gothic"/>
          <w:color w:val="0070C0"/>
        </w:rPr>
        <w:t xml:space="preserve">We think there is no impact from RAN4 perspective </w:t>
      </w:r>
      <w:r w:rsidRPr="00C83C6B">
        <w:rPr>
          <w:rFonts w:eastAsia="Malgun Gothic"/>
          <w:color w:val="0070C0"/>
        </w:rPr>
        <w:t xml:space="preserve">on extending this new signaling to CBG transmission </w:t>
      </w:r>
      <w:proofErr w:type="gramStart"/>
      <w:r w:rsidRPr="00C83C6B">
        <w:rPr>
          <w:rFonts w:eastAsia="Malgun Gothic"/>
          <w:color w:val="0070C0"/>
        </w:rPr>
        <w:t>as long as</w:t>
      </w:r>
      <w:proofErr w:type="gramEnd"/>
      <w:r w:rsidRPr="00C83C6B">
        <w:rPr>
          <w:rFonts w:eastAsia="Malgun Gothic"/>
          <w:color w:val="0070C0"/>
        </w:rPr>
        <w:t xml:space="preserve"> the UE is </w:t>
      </w:r>
      <w:r>
        <w:rPr>
          <w:rFonts w:eastAsia="Malgun Gothic"/>
          <w:color w:val="0070C0"/>
        </w:rPr>
        <w:t>capable of supporting</w:t>
      </w:r>
      <w:r w:rsidRPr="00C83C6B">
        <w:rPr>
          <w:rFonts w:eastAsia="Malgun Gothic"/>
          <w:color w:val="0070C0"/>
        </w:rPr>
        <w:t xml:space="preserve"> both</w:t>
      </w:r>
      <w:r>
        <w:rPr>
          <w:rFonts w:eastAsia="Malgun Gothic"/>
          <w:color w:val="0070C0"/>
        </w:rPr>
        <w:t xml:space="preserve"> Rel-18 DMRS</w:t>
      </w:r>
      <w:r w:rsidR="00690A8B">
        <w:rPr>
          <w:rFonts w:eastAsia="Malgun Gothic"/>
          <w:color w:val="0070C0"/>
        </w:rPr>
        <w:t xml:space="preserve"> capability and R-ML receiver (Rel-18 advanced receiver).</w:t>
      </w:r>
    </w:p>
    <w:p w14:paraId="00C69085" w14:textId="77777777" w:rsidR="001F1473" w:rsidRPr="00E76D1B" w:rsidRDefault="001F1473" w:rsidP="001F1473">
      <w:pPr>
        <w:pStyle w:val="ListParagraph"/>
        <w:widowControl/>
        <w:spacing w:line="280" w:lineRule="atLeast"/>
        <w:ind w:left="1440" w:firstLineChars="0" w:firstLine="0"/>
        <w:jc w:val="left"/>
        <w:rPr>
          <w:rFonts w:eastAsia="Malgun Gothic"/>
          <w:color w:val="0070C0"/>
        </w:rPr>
      </w:pPr>
    </w:p>
    <w:p w14:paraId="5619FE67" w14:textId="77777777" w:rsidR="007B6A9F" w:rsidRDefault="007B6A9F" w:rsidP="007B6A9F">
      <w:pPr>
        <w:pStyle w:val="ListParagraph"/>
        <w:widowControl/>
        <w:numPr>
          <w:ilvl w:val="0"/>
          <w:numId w:val="29"/>
        </w:numPr>
        <w:spacing w:line="280" w:lineRule="atLeast"/>
        <w:ind w:firstLineChars="0"/>
        <w:jc w:val="left"/>
        <w:rPr>
          <w:rFonts w:eastAsia="Malgun Gothic"/>
        </w:rPr>
      </w:pPr>
      <w:r w:rsidRPr="00BA013C">
        <w:rPr>
          <w:rFonts w:eastAsia="Malgun Gothic"/>
        </w:rPr>
        <w:t xml:space="preserve">Question 6: In the content corresponding to “Bit field mapped to index” =6, </w:t>
      </w:r>
      <w:proofErr w:type="gramStart"/>
      <w:r w:rsidRPr="00BA013C">
        <w:rPr>
          <w:rFonts w:eastAsia="Malgun Gothic"/>
        </w:rPr>
        <w:t>whether or not</w:t>
      </w:r>
      <w:proofErr w:type="gramEnd"/>
      <w:r w:rsidRPr="00BA013C">
        <w:rPr>
          <w:rFonts w:eastAsia="Malgun Gothic"/>
        </w:rPr>
        <w:t xml:space="preserve"> the phrase “In each individual PRB allocated to the target UE, the following condition is satisfied” should be replaced by “In each individual </w:t>
      </w:r>
      <w:r w:rsidRPr="00BA013C">
        <w:rPr>
          <w:rFonts w:eastAsia="Malgun Gothic"/>
          <w:strike/>
          <w:color w:val="FF0000"/>
        </w:rPr>
        <w:t>PRB</w:t>
      </w:r>
      <w:r w:rsidRPr="00BA013C">
        <w:rPr>
          <w:rFonts w:eastAsia="Malgun Gothic"/>
          <w:color w:val="FF0000"/>
        </w:rPr>
        <w:t xml:space="preserve"> </w:t>
      </w:r>
      <w:r w:rsidRPr="00BA013C">
        <w:rPr>
          <w:rFonts w:eastAsia="Malgun Gothic"/>
        </w:rPr>
        <w:t>PRG allocated to the target UE, the following condition is satisfied”?</w:t>
      </w:r>
    </w:p>
    <w:p w14:paraId="0B9BD7E5" w14:textId="1826F57D" w:rsidR="007D19EC" w:rsidRDefault="007D19EC" w:rsidP="007D19EC">
      <w:pPr>
        <w:pStyle w:val="ListParagraph"/>
        <w:widowControl/>
        <w:numPr>
          <w:ilvl w:val="1"/>
          <w:numId w:val="29"/>
        </w:numPr>
        <w:spacing w:line="280" w:lineRule="atLeast"/>
        <w:ind w:firstLineChars="0"/>
        <w:jc w:val="left"/>
        <w:rPr>
          <w:rFonts w:eastAsia="Malgun Gothic"/>
          <w:color w:val="0070C0"/>
        </w:rPr>
      </w:pPr>
      <w:r w:rsidRPr="00E92E89">
        <w:rPr>
          <w:rFonts w:eastAsia="Malgun Gothic"/>
          <w:color w:val="0070C0"/>
        </w:rPr>
        <w:t>It’s also been discussed in the last RAN</w:t>
      </w:r>
      <w:r w:rsidR="00FD4F8D" w:rsidRPr="00E92E89">
        <w:rPr>
          <w:rFonts w:eastAsia="Malgun Gothic"/>
          <w:color w:val="0070C0"/>
        </w:rPr>
        <w:t xml:space="preserve">4 meeting </w:t>
      </w:r>
      <w:r w:rsidR="00DD7BB6" w:rsidRPr="00E92E89">
        <w:rPr>
          <w:rFonts w:eastAsia="Malgun Gothic"/>
          <w:color w:val="0070C0"/>
        </w:rPr>
        <w:t xml:space="preserve">that </w:t>
      </w:r>
      <w:r w:rsidR="00487331" w:rsidRPr="00E92E89">
        <w:rPr>
          <w:rFonts w:eastAsia="Malgun Gothic"/>
          <w:color w:val="0070C0"/>
        </w:rPr>
        <w:t>the majority view is</w:t>
      </w:r>
      <w:r w:rsidR="00F552B6" w:rsidRPr="00E92E89">
        <w:rPr>
          <w:rFonts w:eastAsia="Malgun Gothic"/>
          <w:color w:val="0070C0"/>
        </w:rPr>
        <w:t xml:space="preserve"> to replace all the ‘PRB’ </w:t>
      </w:r>
      <w:r w:rsidR="00CD2E20" w:rsidRPr="00E92E89">
        <w:rPr>
          <w:rFonts w:eastAsia="Malgun Gothic"/>
          <w:color w:val="0070C0"/>
        </w:rPr>
        <w:t xml:space="preserve">to ‘PRG’ </w:t>
      </w:r>
      <w:r w:rsidR="00F552B6" w:rsidRPr="00E92E89">
        <w:rPr>
          <w:rFonts w:eastAsia="Malgun Gothic"/>
          <w:color w:val="0070C0"/>
        </w:rPr>
        <w:t xml:space="preserve">in </w:t>
      </w:r>
      <w:r w:rsidR="0080373D" w:rsidRPr="00E92E89">
        <w:rPr>
          <w:rFonts w:eastAsia="Malgun Gothic"/>
          <w:color w:val="0070C0"/>
        </w:rPr>
        <w:t>each bit field index</w:t>
      </w:r>
      <w:r w:rsidR="00183079" w:rsidRPr="00E92E89">
        <w:rPr>
          <w:rFonts w:eastAsia="Malgun Gothic"/>
          <w:color w:val="0070C0"/>
        </w:rPr>
        <w:t xml:space="preserve">, as </w:t>
      </w:r>
      <w:r w:rsidR="00E92E89" w:rsidRPr="00E92E89">
        <w:rPr>
          <w:rFonts w:eastAsia="Malgun Gothic"/>
          <w:color w:val="0070C0"/>
        </w:rPr>
        <w:t>it’s agreed previously that the PRG alignment is necessary condition for applying R-ML receiver.</w:t>
      </w:r>
    </w:p>
    <w:p w14:paraId="5D087EA9" w14:textId="77777777" w:rsidR="00BB3FB0" w:rsidRPr="00E92E89" w:rsidRDefault="00BB3FB0" w:rsidP="00BB3FB0">
      <w:pPr>
        <w:pStyle w:val="ListParagraph"/>
        <w:widowControl/>
        <w:spacing w:line="280" w:lineRule="atLeast"/>
        <w:ind w:left="1440" w:firstLineChars="0" w:firstLine="0"/>
        <w:jc w:val="left"/>
        <w:rPr>
          <w:rFonts w:eastAsia="Malgun Gothic"/>
          <w:color w:val="0070C0"/>
        </w:rPr>
      </w:pPr>
    </w:p>
    <w:p w14:paraId="3E41A762" w14:textId="77777777" w:rsidR="007B6A9F" w:rsidRDefault="007B6A9F" w:rsidP="007B6A9F">
      <w:pPr>
        <w:pStyle w:val="ListParagraph"/>
        <w:widowControl/>
        <w:numPr>
          <w:ilvl w:val="0"/>
          <w:numId w:val="29"/>
        </w:numPr>
        <w:spacing w:line="280" w:lineRule="atLeast"/>
        <w:ind w:firstLineChars="0"/>
        <w:jc w:val="left"/>
        <w:rPr>
          <w:rFonts w:eastAsia="Malgun Gothic"/>
        </w:rPr>
      </w:pPr>
      <w:r w:rsidRPr="00BA013C">
        <w:rPr>
          <w:rFonts w:eastAsia="Malgun Gothic"/>
        </w:rPr>
        <w:t>Question 7: For “Bit field mapped to index” =1/2/3/4/5, does “empty PRB without co-scheduled UE” is allowed “in all the PRBs” of the target UE.</w:t>
      </w:r>
    </w:p>
    <w:p w14:paraId="26B9AAD6" w14:textId="2B3B5A6E" w:rsidR="00CD4C0F" w:rsidRPr="00BB5F73" w:rsidRDefault="00584CF1" w:rsidP="00CD4C0F">
      <w:pPr>
        <w:pStyle w:val="ListParagraph"/>
        <w:widowControl/>
        <w:numPr>
          <w:ilvl w:val="1"/>
          <w:numId w:val="29"/>
        </w:numPr>
        <w:spacing w:line="280" w:lineRule="atLeast"/>
        <w:ind w:firstLineChars="0"/>
        <w:jc w:val="left"/>
        <w:rPr>
          <w:rFonts w:eastAsia="Malgun Gothic"/>
        </w:rPr>
      </w:pPr>
      <w:r w:rsidRPr="00130664">
        <w:rPr>
          <w:rFonts w:eastAsia="Malgun Gothic"/>
          <w:color w:val="0070C0"/>
        </w:rPr>
        <w:t>No, we don’t think it</w:t>
      </w:r>
      <w:r w:rsidR="0064309B" w:rsidRPr="00130664">
        <w:rPr>
          <w:rFonts w:eastAsia="Malgun Gothic"/>
          <w:color w:val="0070C0"/>
        </w:rPr>
        <w:t xml:space="preserve"> is allowed since bit field index 0 indicates </w:t>
      </w:r>
      <w:r w:rsidR="00C858CA" w:rsidRPr="00130664">
        <w:rPr>
          <w:rFonts w:eastAsia="Malgun Gothic"/>
          <w:color w:val="0070C0"/>
        </w:rPr>
        <w:t>non-existence of co-scheduled UE or</w:t>
      </w:r>
      <w:r w:rsidR="00457B54" w:rsidRPr="00130664">
        <w:rPr>
          <w:rFonts w:eastAsia="Malgun Gothic"/>
          <w:color w:val="0070C0"/>
        </w:rPr>
        <w:t xml:space="preserve"> non-existence of co-scheduled UE with the same DMRS sequence. So, bit field inde</w:t>
      </w:r>
      <w:r w:rsidR="00C83571" w:rsidRPr="00130664">
        <w:rPr>
          <w:rFonts w:eastAsia="Malgun Gothic"/>
          <w:color w:val="0070C0"/>
        </w:rPr>
        <w:t xml:space="preserve">x ‘1/2/3/4/5’ should be implicitly indicating there is </w:t>
      </w:r>
      <w:r w:rsidR="00130664" w:rsidRPr="00130664">
        <w:rPr>
          <w:rFonts w:eastAsia="Malgun Gothic"/>
          <w:color w:val="0070C0"/>
        </w:rPr>
        <w:t xml:space="preserve">indeed </w:t>
      </w:r>
      <w:r w:rsidR="00D13748" w:rsidRPr="00130664">
        <w:rPr>
          <w:rFonts w:eastAsia="Malgun Gothic"/>
          <w:color w:val="0070C0"/>
        </w:rPr>
        <w:t>co-scheduled UE with the same DMRS sequence in all the PRBs of the target UE.</w:t>
      </w:r>
    </w:p>
    <w:p w14:paraId="1ACFD5BB" w14:textId="0C76C7A8" w:rsidR="00AE3654" w:rsidRPr="00CD3D69" w:rsidRDefault="008D7461" w:rsidP="007B369E">
      <w:pPr>
        <w:rPr>
          <w:b/>
          <w:bCs/>
          <w:i/>
          <w:iCs/>
        </w:rPr>
      </w:pPr>
      <w:r w:rsidRPr="00CD3D69">
        <w:rPr>
          <w:b/>
          <w:bCs/>
          <w:i/>
          <w:iCs/>
        </w:rPr>
        <w:t xml:space="preserve">Proposal 10: </w:t>
      </w:r>
      <w:r w:rsidR="00D0164C" w:rsidRPr="00CD3D69">
        <w:rPr>
          <w:b/>
          <w:bCs/>
          <w:i/>
          <w:iCs/>
        </w:rPr>
        <w:t xml:space="preserve">Propose following responses to RAN1 </w:t>
      </w:r>
      <w:r w:rsidR="00CD3D69" w:rsidRPr="00CD3D69">
        <w:rPr>
          <w:b/>
          <w:bCs/>
          <w:i/>
          <w:iCs/>
        </w:rPr>
        <w:t>questions</w:t>
      </w:r>
      <w:r w:rsidR="00D0164C" w:rsidRPr="00CD3D69">
        <w:rPr>
          <w:b/>
          <w:bCs/>
          <w:i/>
          <w:iCs/>
        </w:rPr>
        <w:t>:</w:t>
      </w:r>
    </w:p>
    <w:p w14:paraId="4926AC81" w14:textId="77777777" w:rsidR="00164FF8" w:rsidRPr="00CD3D69" w:rsidRDefault="00164FF8" w:rsidP="00164FF8">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1: Whether this new signaling in DCI is introduced in DCI format 1_2 in addition to format 1_1?</w:t>
      </w:r>
    </w:p>
    <w:p w14:paraId="0FB76E07" w14:textId="231C971D" w:rsidR="00164FF8" w:rsidRPr="00CD3D69" w:rsidRDefault="00164FF8" w:rsidP="00164FF8">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Not to introduce this new signaling in DCI format 1_2.</w:t>
      </w:r>
    </w:p>
    <w:p w14:paraId="0B04BE1D" w14:textId="77777777" w:rsidR="00164FF8" w:rsidRPr="00CD3D69" w:rsidRDefault="00164FF8" w:rsidP="00164FF8">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2: Whether this new signaling in DCI is supported for one or more DL multi-TRP schemes?</w:t>
      </w:r>
    </w:p>
    <w:p w14:paraId="61C98798" w14:textId="5DD4C634" w:rsidR="00164FF8" w:rsidRPr="00CD3D69" w:rsidRDefault="00164FF8" w:rsidP="00164FF8">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 impact from RAN4 perspective to support both this new signaling in DCI and DL multi-TRP schemes based on UE’s capability.</w:t>
      </w:r>
    </w:p>
    <w:p w14:paraId="0B63C7A3" w14:textId="77777777" w:rsidR="00164FF8" w:rsidRPr="00CD3D69" w:rsidRDefault="00164FF8" w:rsidP="00164FF8">
      <w:pPr>
        <w:pStyle w:val="ListParagraph"/>
        <w:numPr>
          <w:ilvl w:val="0"/>
          <w:numId w:val="29"/>
        </w:numPr>
        <w:ind w:firstLineChars="0"/>
        <w:jc w:val="left"/>
        <w:rPr>
          <w:rFonts w:eastAsia="Malgun Gothic"/>
          <w:i/>
          <w:iCs/>
        </w:rPr>
      </w:pPr>
      <w:r w:rsidRPr="00CD3D69">
        <w:rPr>
          <w:rFonts w:eastAsia="Malgun Gothic"/>
          <w:i/>
          <w:iCs/>
        </w:rPr>
        <w:t xml:space="preserve">Question 3: Whether this new signaling in DCI is supported when the RRC </w:t>
      </w:r>
      <w:proofErr w:type="gramStart"/>
      <w:r w:rsidRPr="00CD3D69">
        <w:rPr>
          <w:rFonts w:eastAsia="Malgun Gothic"/>
          <w:i/>
          <w:iCs/>
        </w:rPr>
        <w:t>parameter</w:t>
      </w:r>
      <w:proofErr w:type="gramEnd"/>
      <w:r w:rsidRPr="00CD3D69">
        <w:rPr>
          <w:rFonts w:eastAsia="Malgun Gothic"/>
          <w:i/>
          <w:iCs/>
        </w:rPr>
        <w:t xml:space="preserve"> </w:t>
      </w:r>
    </w:p>
    <w:p w14:paraId="0DEE5D88" w14:textId="77777777" w:rsidR="00164FF8" w:rsidRPr="00CD3D69" w:rsidRDefault="00164FF8" w:rsidP="00164FF8">
      <w:pPr>
        <w:pStyle w:val="ListParagraph"/>
        <w:ind w:left="720" w:firstLineChars="0" w:firstLine="0"/>
        <w:jc w:val="left"/>
        <w:rPr>
          <w:rFonts w:eastAsia="Malgun Gothic"/>
          <w:i/>
          <w:iCs/>
        </w:rPr>
      </w:pPr>
      <w:r w:rsidRPr="00CD3D69">
        <w:rPr>
          <w:rFonts w:eastAsia="Malgun Gothic"/>
          <w:i/>
          <w:iCs/>
        </w:rPr>
        <w:t xml:space="preserve">maxNrofCodeWordsScheduledByDCI is configured as 2? </w:t>
      </w:r>
    </w:p>
    <w:p w14:paraId="2F9B9A83" w14:textId="6E81F165" w:rsidR="00164FF8" w:rsidRPr="00CD3D69" w:rsidRDefault="00164FF8" w:rsidP="00164FF8">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This new signaling in DCI is not expected to be supported when the RRC parameter maxNrofCodeWordsScheduledByDCI is configured as 2.</w:t>
      </w:r>
    </w:p>
    <w:p w14:paraId="7F8367BB" w14:textId="77777777" w:rsidR="00164FF8" w:rsidRPr="00CD3D69" w:rsidRDefault="00164FF8" w:rsidP="00164FF8">
      <w:pPr>
        <w:pStyle w:val="ListParagraph"/>
        <w:numPr>
          <w:ilvl w:val="0"/>
          <w:numId w:val="29"/>
        </w:numPr>
        <w:ind w:firstLineChars="0"/>
        <w:jc w:val="left"/>
        <w:rPr>
          <w:rFonts w:eastAsia="Malgun Gothic"/>
          <w:i/>
          <w:iCs/>
        </w:rPr>
      </w:pPr>
      <w:r w:rsidRPr="00CD3D69">
        <w:rPr>
          <w:rFonts w:eastAsia="Malgun Gothic"/>
          <w:i/>
          <w:iCs/>
        </w:rPr>
        <w:t>Question 4: Whether the new signaling in DCI is supported when the RRC codeBlockGroupTransmission is configured?</w:t>
      </w:r>
    </w:p>
    <w:p w14:paraId="09FA3EB4" w14:textId="3B1DDE03" w:rsidR="00164FF8" w:rsidRPr="00CD3D69" w:rsidRDefault="00164FF8" w:rsidP="00BB4732">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 impact from RAN4 perspective to support both this new signaling in DCI and DL multi-TRP schemes based on UE’s capability.</w:t>
      </w:r>
    </w:p>
    <w:p w14:paraId="60443F27" w14:textId="77777777" w:rsidR="00164FF8" w:rsidRPr="00CD3D69" w:rsidRDefault="00164FF8" w:rsidP="00164FF8">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5: Whether the new signaling in DCI is supported when Rel-18 DMRS is configured?</w:t>
      </w:r>
    </w:p>
    <w:p w14:paraId="33AC3940" w14:textId="7BA42820" w:rsidR="00164FF8" w:rsidRPr="00CD3D69" w:rsidRDefault="00BB4732" w:rsidP="00BB4732">
      <w:pPr>
        <w:pStyle w:val="ListParagraph"/>
        <w:numPr>
          <w:ilvl w:val="1"/>
          <w:numId w:val="29"/>
        </w:numPr>
        <w:ind w:firstLineChars="0"/>
        <w:rPr>
          <w:rFonts w:eastAsia="Malgun Gothic"/>
          <w:i/>
          <w:iCs/>
        </w:rPr>
      </w:pPr>
      <w:r w:rsidRPr="00CD3D69">
        <w:rPr>
          <w:b/>
          <w:bCs/>
          <w:i/>
          <w:iCs/>
        </w:rPr>
        <w:t>Response:</w:t>
      </w:r>
      <w:r w:rsidRPr="00CD3D69">
        <w:rPr>
          <w:i/>
          <w:iCs/>
        </w:rPr>
        <w:t xml:space="preserve"> </w:t>
      </w:r>
      <w:r w:rsidR="00164FF8" w:rsidRPr="00CD3D69">
        <w:rPr>
          <w:b/>
          <w:bCs/>
          <w:i/>
          <w:iCs/>
        </w:rPr>
        <w:t>No impact from RAN4 perspective to support both this new signaling in DCI and DL multi-TRP schemes based on UE’s capability.</w:t>
      </w:r>
    </w:p>
    <w:p w14:paraId="711D0B30" w14:textId="77777777" w:rsidR="00164FF8" w:rsidRPr="00CD3D69" w:rsidRDefault="00164FF8" w:rsidP="00164FF8">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 xml:space="preserve">Question 6: In the content corresponding to “Bit field mapped to index” =6, </w:t>
      </w:r>
      <w:proofErr w:type="gramStart"/>
      <w:r w:rsidRPr="00CD3D69">
        <w:rPr>
          <w:rFonts w:eastAsia="Malgun Gothic"/>
          <w:i/>
          <w:iCs/>
        </w:rPr>
        <w:t>whether or not</w:t>
      </w:r>
      <w:proofErr w:type="gramEnd"/>
      <w:r w:rsidRPr="00CD3D69">
        <w:rPr>
          <w:rFonts w:eastAsia="Malgun Gothic"/>
          <w:i/>
          <w:iCs/>
        </w:rPr>
        <w:t xml:space="preserve"> the phrase “In each individual PRB allocated to the target UE, the following condition is satisfied” should be replaced by “In each individual </w:t>
      </w:r>
      <w:r w:rsidRPr="00CD3D69">
        <w:rPr>
          <w:rFonts w:eastAsia="Malgun Gothic"/>
          <w:i/>
          <w:iCs/>
          <w:strike/>
          <w:color w:val="FF0000"/>
        </w:rPr>
        <w:t>PRB</w:t>
      </w:r>
      <w:r w:rsidRPr="00CD3D69">
        <w:rPr>
          <w:rFonts w:eastAsia="Malgun Gothic"/>
          <w:i/>
          <w:iCs/>
          <w:color w:val="FF0000"/>
        </w:rPr>
        <w:t xml:space="preserve"> </w:t>
      </w:r>
      <w:r w:rsidRPr="00CD3D69">
        <w:rPr>
          <w:rFonts w:eastAsia="Malgun Gothic"/>
          <w:i/>
          <w:iCs/>
        </w:rPr>
        <w:t>PRG allocated to the target UE, the following condition is satisfied”?</w:t>
      </w:r>
    </w:p>
    <w:p w14:paraId="6440F142" w14:textId="23EB0374" w:rsidR="00164FF8" w:rsidRPr="00CD3D69" w:rsidRDefault="00BB4732" w:rsidP="00BB4732">
      <w:pPr>
        <w:pStyle w:val="ListParagraph"/>
        <w:numPr>
          <w:ilvl w:val="1"/>
          <w:numId w:val="29"/>
        </w:numPr>
        <w:ind w:firstLineChars="0"/>
        <w:rPr>
          <w:i/>
          <w:iCs/>
        </w:rPr>
      </w:pPr>
      <w:r w:rsidRPr="00CD3D69">
        <w:rPr>
          <w:b/>
          <w:bCs/>
          <w:i/>
          <w:iCs/>
        </w:rPr>
        <w:t>Response:</w:t>
      </w:r>
      <w:r w:rsidRPr="00CD3D69">
        <w:rPr>
          <w:i/>
          <w:iCs/>
        </w:rPr>
        <w:t xml:space="preserve"> </w:t>
      </w:r>
      <w:r w:rsidR="00164FF8" w:rsidRPr="00CD3D69">
        <w:rPr>
          <w:b/>
          <w:bCs/>
          <w:i/>
          <w:iCs/>
        </w:rPr>
        <w:t xml:space="preserve">The </w:t>
      </w:r>
      <w:r w:rsidR="00164FF8" w:rsidRPr="00CD3D69">
        <w:rPr>
          <w:rFonts w:eastAsia="Malgun Gothic"/>
          <w:b/>
          <w:bCs/>
          <w:i/>
          <w:iCs/>
        </w:rPr>
        <w:t xml:space="preserve">phrase “In each individual PRB allocated to the target UE, the following condition is satisfied” should be replaced by “In each individual </w:t>
      </w:r>
      <w:r w:rsidR="00164FF8" w:rsidRPr="00CD3D69">
        <w:rPr>
          <w:rFonts w:eastAsia="Malgun Gothic"/>
          <w:b/>
          <w:bCs/>
          <w:i/>
          <w:iCs/>
          <w:strike/>
          <w:color w:val="FF0000"/>
        </w:rPr>
        <w:t>PRB</w:t>
      </w:r>
      <w:r w:rsidR="00164FF8" w:rsidRPr="00CD3D69">
        <w:rPr>
          <w:rFonts w:eastAsia="Malgun Gothic"/>
          <w:b/>
          <w:bCs/>
          <w:i/>
          <w:iCs/>
          <w:color w:val="FF0000"/>
        </w:rPr>
        <w:t xml:space="preserve"> </w:t>
      </w:r>
      <w:r w:rsidR="00164FF8" w:rsidRPr="00CD3D69">
        <w:rPr>
          <w:rFonts w:eastAsia="Malgun Gothic"/>
          <w:b/>
          <w:bCs/>
          <w:i/>
          <w:iCs/>
        </w:rPr>
        <w:t>PRG allocated to the target UE, the following condition is satisfied”</w:t>
      </w:r>
    </w:p>
    <w:p w14:paraId="2A745922" w14:textId="77777777" w:rsidR="00164FF8" w:rsidRPr="00CD3D69" w:rsidRDefault="00164FF8" w:rsidP="00164FF8">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7: For “Bit field mapped to index” =1/2/3/4/5, does “empty PRB without co-scheduled UE” is allowed “in all the PRBs” of the target UE.</w:t>
      </w:r>
    </w:p>
    <w:p w14:paraId="7E4DBC0B" w14:textId="4457CA5B" w:rsidR="00D0164C" w:rsidRPr="00CD3D69" w:rsidRDefault="00BB4732" w:rsidP="007B369E">
      <w:pPr>
        <w:pStyle w:val="ListParagraph"/>
        <w:numPr>
          <w:ilvl w:val="1"/>
          <w:numId w:val="29"/>
        </w:numPr>
        <w:ind w:firstLineChars="0"/>
        <w:rPr>
          <w:i/>
          <w:iCs/>
        </w:rPr>
      </w:pPr>
      <w:r w:rsidRPr="00CD3D69">
        <w:rPr>
          <w:b/>
          <w:bCs/>
          <w:i/>
          <w:iCs/>
        </w:rPr>
        <w:t>Response:</w:t>
      </w:r>
      <w:r w:rsidRPr="00CD3D69">
        <w:rPr>
          <w:i/>
          <w:iCs/>
        </w:rPr>
        <w:t xml:space="preserve"> </w:t>
      </w:r>
      <w:r w:rsidR="00164FF8" w:rsidRPr="00CD3D69">
        <w:rPr>
          <w:rFonts w:eastAsia="Malgun Gothic"/>
          <w:b/>
          <w:bCs/>
          <w:i/>
          <w:iCs/>
        </w:rPr>
        <w:t>For “Bit field mapped to index” =1/2/3/4/5, “empty PRB without co-scheduled UE” is not allowed “in all the PRBs” of the target UE.</w:t>
      </w:r>
    </w:p>
    <w:p w14:paraId="28F8D13D" w14:textId="77777777" w:rsidR="007B3841" w:rsidRPr="0092180D" w:rsidRDefault="007B3841" w:rsidP="007B3841">
      <w:pPr>
        <w:pStyle w:val="Heading1"/>
        <w:jc w:val="both"/>
        <w:rPr>
          <w:lang w:val="en-US"/>
        </w:rPr>
      </w:pPr>
      <w:r>
        <w:rPr>
          <w:lang w:val="en-US"/>
        </w:rPr>
        <w:lastRenderedPageBreak/>
        <w:t>3</w:t>
      </w:r>
      <w:r w:rsidRPr="0092180D">
        <w:rPr>
          <w:lang w:val="en-US"/>
        </w:rPr>
        <w:tab/>
        <w:t>Summary</w:t>
      </w:r>
    </w:p>
    <w:p w14:paraId="42FD45FD" w14:textId="6B41A540" w:rsidR="00744551" w:rsidRDefault="0006122D" w:rsidP="007B3841">
      <w:r>
        <w:t>In summary,</w:t>
      </w:r>
      <w:r w:rsidR="00E54DE1">
        <w:t xml:space="preserve"> we </w:t>
      </w:r>
      <w:r w:rsidR="00C1674B">
        <w:t xml:space="preserve">provided </w:t>
      </w:r>
      <w:r w:rsidR="00C1674B" w:rsidRPr="00C1674B">
        <w:t xml:space="preserve">our views </w:t>
      </w:r>
      <w:r w:rsidR="00744551">
        <w:t>on the RRC signaling details and UE capability signaling.</w:t>
      </w:r>
    </w:p>
    <w:p w14:paraId="6C7FEC7F" w14:textId="5028A98C" w:rsidR="007B3841" w:rsidRDefault="00E54DE1" w:rsidP="007B3841">
      <w:r>
        <w:t>We summarize</w:t>
      </w:r>
      <w:r w:rsidR="00CC4533">
        <w:t>d</w:t>
      </w:r>
      <w:r>
        <w:t xml:space="preserve"> our proposals as follows:</w:t>
      </w:r>
    </w:p>
    <w:p w14:paraId="4FF85376" w14:textId="77777777" w:rsidR="00537236" w:rsidRPr="002632E3" w:rsidRDefault="00537236" w:rsidP="00537236">
      <w:pPr>
        <w:rPr>
          <w:b/>
          <w:bCs/>
          <w:i/>
          <w:iCs/>
        </w:rPr>
      </w:pPr>
      <w:r w:rsidRPr="002632E3">
        <w:rPr>
          <w:b/>
          <w:bCs/>
          <w:i/>
          <w:iCs/>
        </w:rPr>
        <w:t>Proposal 1: Do not introduce additional RRC/DCI-based network assistance signaling for the DMRS port information of the co-scheduled UE.</w:t>
      </w:r>
    </w:p>
    <w:p w14:paraId="03959BF1" w14:textId="77777777" w:rsidR="00537236" w:rsidRPr="00B75F6B" w:rsidRDefault="00537236" w:rsidP="00537236">
      <w:pPr>
        <w:snapToGrid w:val="0"/>
        <w:spacing w:before="60" w:after="60"/>
        <w:rPr>
          <w:b/>
          <w:i/>
          <w:iCs/>
          <w:lang w:eastAsia="ko-KR"/>
        </w:rPr>
      </w:pPr>
      <w:r w:rsidRPr="00B75F6B">
        <w:rPr>
          <w:b/>
          <w:i/>
          <w:iCs/>
          <w:lang w:eastAsia="ko-KR"/>
        </w:rPr>
        <w:t xml:space="preserve">Proposal 2: </w:t>
      </w:r>
      <w:r>
        <w:rPr>
          <w:b/>
          <w:i/>
          <w:iCs/>
          <w:lang w:eastAsia="ko-KR"/>
        </w:rPr>
        <w:t xml:space="preserve">Define RRC signaling to indicate when the default assumption of the PRB bundling size and FDRA is not </w:t>
      </w:r>
      <w:proofErr w:type="gramStart"/>
      <w:r>
        <w:rPr>
          <w:b/>
          <w:i/>
          <w:iCs/>
          <w:lang w:eastAsia="ko-KR"/>
        </w:rPr>
        <w:t>valid</w:t>
      </w:r>
      <w:proofErr w:type="gramEnd"/>
    </w:p>
    <w:p w14:paraId="482DC500" w14:textId="77777777" w:rsidR="00537236" w:rsidRPr="002D0662" w:rsidRDefault="00537236" w:rsidP="00537236">
      <w:pPr>
        <w:snapToGrid w:val="0"/>
        <w:spacing w:before="60" w:after="60"/>
        <w:rPr>
          <w:b/>
          <w:i/>
          <w:iCs/>
          <w:lang w:eastAsia="ko-KR"/>
        </w:rPr>
      </w:pPr>
      <w:r w:rsidRPr="00051A27">
        <w:rPr>
          <w:b/>
          <w:i/>
          <w:iCs/>
          <w:lang w:eastAsia="ko-KR"/>
        </w:rPr>
        <w:t>Proposal 3:</w:t>
      </w:r>
      <w:r w:rsidRPr="00051A27">
        <w:rPr>
          <w:b/>
          <w:lang w:eastAsia="ko-KR"/>
        </w:rPr>
        <w:t xml:space="preserve"> </w:t>
      </w:r>
      <w:r>
        <w:rPr>
          <w:b/>
          <w:i/>
          <w:iCs/>
          <w:lang w:eastAsia="ko-KR"/>
        </w:rPr>
        <w:t xml:space="preserve">Define RRC signaling to indicate when the default assumption of the DMRS power boosting for the co-scheduled UE is not </w:t>
      </w:r>
      <w:proofErr w:type="gramStart"/>
      <w:r>
        <w:rPr>
          <w:b/>
          <w:i/>
          <w:iCs/>
          <w:lang w:eastAsia="ko-KR"/>
        </w:rPr>
        <w:t>valid</w:t>
      </w:r>
      <w:proofErr w:type="gramEnd"/>
    </w:p>
    <w:p w14:paraId="071BEBD8" w14:textId="77777777" w:rsidR="00537236" w:rsidRPr="001042C6" w:rsidRDefault="00537236" w:rsidP="00537236">
      <w:pPr>
        <w:snapToGrid w:val="0"/>
        <w:spacing w:before="60" w:after="60"/>
        <w:rPr>
          <w:b/>
          <w:u w:val="single"/>
          <w:lang w:eastAsia="ko-KR"/>
        </w:rPr>
      </w:pPr>
      <w:r w:rsidRPr="00375B32">
        <w:rPr>
          <w:b/>
          <w:bCs/>
          <w:i/>
          <w:iCs/>
          <w:lang w:val="en-GB"/>
        </w:rPr>
        <w:t xml:space="preserve">Proposal 4: </w:t>
      </w:r>
      <w:r w:rsidRPr="00375B32">
        <w:rPr>
          <w:b/>
          <w:bCs/>
          <w:i/>
          <w:iCs/>
          <w:lang w:eastAsia="ko-KR"/>
        </w:rPr>
        <w:t>Define</w:t>
      </w:r>
      <w:r>
        <w:rPr>
          <w:b/>
          <w:i/>
          <w:iCs/>
          <w:lang w:eastAsia="ko-KR"/>
        </w:rPr>
        <w:t xml:space="preserve"> RRC signaling to indicate when the default assumption of the </w:t>
      </w:r>
      <w:r>
        <w:rPr>
          <w:rFonts w:hint="eastAsia"/>
          <w:b/>
          <w:i/>
          <w:iCs/>
        </w:rPr>
        <w:t>T</w:t>
      </w:r>
      <w:r>
        <w:rPr>
          <w:b/>
          <w:i/>
          <w:iCs/>
          <w:lang w:eastAsia="ko-KR"/>
        </w:rPr>
        <w:t xml:space="preserve">ime domain resource allocation for the co-scheduled UE is not </w:t>
      </w:r>
      <w:proofErr w:type="gramStart"/>
      <w:r>
        <w:rPr>
          <w:b/>
          <w:i/>
          <w:iCs/>
          <w:lang w:eastAsia="ko-KR"/>
        </w:rPr>
        <w:t>valid</w:t>
      </w:r>
      <w:proofErr w:type="gramEnd"/>
    </w:p>
    <w:p w14:paraId="6F488D9D" w14:textId="11BC9D5D" w:rsidR="00537236" w:rsidRPr="001F2B48" w:rsidRDefault="00537236" w:rsidP="00537236">
      <w:pPr>
        <w:snapToGrid w:val="0"/>
        <w:spacing w:before="60" w:after="60"/>
        <w:rPr>
          <w:b/>
          <w:i/>
          <w:iCs/>
          <w:lang w:eastAsia="ko-KR"/>
        </w:rPr>
      </w:pPr>
      <w:r w:rsidRPr="001F2B48">
        <w:rPr>
          <w:b/>
          <w:i/>
          <w:iCs/>
          <w:lang w:eastAsia="ko-KR"/>
        </w:rPr>
        <w:t xml:space="preserve">Proposal 5: Do not consider a default assumption </w:t>
      </w:r>
      <w:r w:rsidR="008D0B35">
        <w:rPr>
          <w:b/>
          <w:i/>
          <w:iCs/>
          <w:lang w:eastAsia="ko-KR"/>
        </w:rPr>
        <w:t>and do not</w:t>
      </w:r>
      <w:r w:rsidRPr="001F2B48">
        <w:rPr>
          <w:b/>
          <w:i/>
          <w:iCs/>
          <w:lang w:eastAsia="ko-KR"/>
        </w:rPr>
        <w:t xml:space="preserve"> define RRC signaling for the information of frequency domain resource allocation </w:t>
      </w:r>
      <w:proofErr w:type="gramStart"/>
      <w:r w:rsidRPr="001F2B48">
        <w:rPr>
          <w:b/>
          <w:i/>
          <w:iCs/>
          <w:lang w:eastAsia="ko-KR"/>
        </w:rPr>
        <w:t>type</w:t>
      </w:r>
      <w:proofErr w:type="gramEnd"/>
    </w:p>
    <w:p w14:paraId="20C7A363" w14:textId="77777777" w:rsidR="00537236" w:rsidRPr="00A90A40" w:rsidRDefault="00537236" w:rsidP="00537236">
      <w:pPr>
        <w:rPr>
          <w:rFonts w:ascii="Calibri" w:hAnsi="Calibri" w:cs="Calibri"/>
          <w:b/>
          <w:bCs/>
          <w:i/>
          <w:iCs/>
        </w:rPr>
      </w:pPr>
      <w:r w:rsidRPr="00A90A40">
        <w:rPr>
          <w:b/>
          <w:bCs/>
          <w:i/>
          <w:iCs/>
        </w:rPr>
        <w:t xml:space="preserve">Proposal </w:t>
      </w:r>
      <w:r>
        <w:rPr>
          <w:b/>
          <w:bCs/>
          <w:i/>
          <w:iCs/>
        </w:rPr>
        <w:t>6</w:t>
      </w:r>
      <w:r w:rsidRPr="00A90A40">
        <w:rPr>
          <w:b/>
          <w:bCs/>
          <w:i/>
          <w:iCs/>
        </w:rPr>
        <w:t>: Introduce pe</w:t>
      </w:r>
      <w:r w:rsidRPr="00A90A40">
        <w:rPr>
          <w:rFonts w:ascii="Calibri" w:hAnsi="Calibri" w:cs="Calibri"/>
          <w:b/>
          <w:bCs/>
          <w:i/>
          <w:iCs/>
        </w:rPr>
        <w:t>r UE capabilities for Rel-18 MU-MIMO receivers as follows:</w:t>
      </w:r>
    </w:p>
    <w:p w14:paraId="25D3DB57" w14:textId="77777777" w:rsidR="00537236" w:rsidRPr="00A90A40" w:rsidRDefault="00537236" w:rsidP="00537236">
      <w:pPr>
        <w:pStyle w:val="ListParagraph"/>
        <w:numPr>
          <w:ilvl w:val="0"/>
          <w:numId w:val="28"/>
        </w:numPr>
        <w:ind w:firstLineChars="0"/>
        <w:rPr>
          <w:b/>
          <w:bCs/>
          <w:i/>
          <w:iCs/>
        </w:rPr>
      </w:pPr>
      <w:r w:rsidRPr="00A90A40">
        <w:rPr>
          <w:b/>
          <w:bCs/>
          <w:i/>
          <w:iCs/>
        </w:rPr>
        <w:t xml:space="preserve">UE supporting Rel-18 MU-MIMO receiver with </w:t>
      </w:r>
      <w:r w:rsidRPr="00A90A40">
        <w:rPr>
          <w:rFonts w:eastAsia="Yu Mincho"/>
          <w:b/>
          <w:bCs/>
          <w:i/>
          <w:iCs/>
          <w:lang w:eastAsia="ja-JP"/>
        </w:rPr>
        <w:t xml:space="preserve">the blind detection of co-scheduled UE modulation </w:t>
      </w:r>
      <w:proofErr w:type="gramStart"/>
      <w:r w:rsidRPr="00A90A40">
        <w:rPr>
          <w:rFonts w:eastAsia="Yu Mincho"/>
          <w:b/>
          <w:bCs/>
          <w:i/>
          <w:iCs/>
          <w:lang w:eastAsia="ja-JP"/>
        </w:rPr>
        <w:t>order</w:t>
      </w:r>
      <w:proofErr w:type="gramEnd"/>
    </w:p>
    <w:p w14:paraId="4B92724B" w14:textId="77777777" w:rsidR="00537236" w:rsidRPr="00A90A40" w:rsidRDefault="00537236" w:rsidP="00537236">
      <w:pPr>
        <w:pStyle w:val="ListParagraph"/>
        <w:numPr>
          <w:ilvl w:val="0"/>
          <w:numId w:val="28"/>
        </w:numPr>
        <w:ind w:firstLineChars="0"/>
        <w:rPr>
          <w:b/>
          <w:bCs/>
          <w:i/>
          <w:iCs/>
        </w:rPr>
      </w:pPr>
      <w:r w:rsidRPr="00A90A40">
        <w:rPr>
          <w:b/>
          <w:bCs/>
          <w:i/>
          <w:iCs/>
        </w:rPr>
        <w:t xml:space="preserve">UE supporting Rel-18 MU-MIMO receiver without </w:t>
      </w:r>
      <w:r w:rsidRPr="00A90A40">
        <w:rPr>
          <w:rFonts w:eastAsia="Yu Mincho"/>
          <w:b/>
          <w:bCs/>
          <w:i/>
          <w:iCs/>
          <w:lang w:eastAsia="ja-JP"/>
        </w:rPr>
        <w:t xml:space="preserve">the blind detection of co-scheduled UE modulation </w:t>
      </w:r>
      <w:proofErr w:type="gramStart"/>
      <w:r w:rsidRPr="00A90A40">
        <w:rPr>
          <w:rFonts w:eastAsia="Yu Mincho"/>
          <w:b/>
          <w:bCs/>
          <w:i/>
          <w:iCs/>
          <w:lang w:eastAsia="ja-JP"/>
        </w:rPr>
        <w:t>order</w:t>
      </w:r>
      <w:proofErr w:type="gramEnd"/>
    </w:p>
    <w:p w14:paraId="019FBF96" w14:textId="77777777" w:rsidR="00537236" w:rsidRPr="00A90A40" w:rsidRDefault="00537236" w:rsidP="00537236">
      <w:pPr>
        <w:rPr>
          <w:rFonts w:ascii="Calibri" w:hAnsi="Calibri" w:cs="Calibri"/>
          <w:b/>
          <w:bCs/>
          <w:i/>
          <w:iCs/>
        </w:rPr>
      </w:pPr>
      <w:r w:rsidRPr="00A90A40">
        <w:rPr>
          <w:b/>
          <w:bCs/>
          <w:i/>
          <w:iCs/>
        </w:rPr>
        <w:t xml:space="preserve">Proposal </w:t>
      </w:r>
      <w:r>
        <w:rPr>
          <w:b/>
          <w:bCs/>
          <w:i/>
          <w:iCs/>
        </w:rPr>
        <w:t>7</w:t>
      </w:r>
      <w:r w:rsidRPr="00A90A40">
        <w:rPr>
          <w:b/>
          <w:bCs/>
          <w:i/>
          <w:iCs/>
        </w:rPr>
        <w:t xml:space="preserve">: Introduce a </w:t>
      </w:r>
      <w:r>
        <w:rPr>
          <w:b/>
          <w:bCs/>
          <w:i/>
          <w:iCs/>
        </w:rPr>
        <w:t xml:space="preserve">per </w:t>
      </w:r>
      <w:r w:rsidRPr="00A90A40">
        <w:rPr>
          <w:rFonts w:ascii="Calibri" w:hAnsi="Calibri" w:cs="Calibri"/>
          <w:b/>
          <w:bCs/>
          <w:i/>
          <w:iCs/>
        </w:rPr>
        <w:t>UE capability for Rel-18 MU-MIMO receivers as follows:</w:t>
      </w:r>
    </w:p>
    <w:p w14:paraId="671FEB60" w14:textId="661808E7" w:rsidR="00537236" w:rsidRPr="00882E74" w:rsidRDefault="00537236" w:rsidP="00537236">
      <w:pPr>
        <w:pStyle w:val="ListParagraph"/>
        <w:numPr>
          <w:ilvl w:val="0"/>
          <w:numId w:val="28"/>
        </w:numPr>
        <w:ind w:firstLineChars="0"/>
        <w:rPr>
          <w:rFonts w:eastAsia="Yu Mincho"/>
          <w:b/>
          <w:bCs/>
          <w:i/>
          <w:iCs/>
          <w:lang w:eastAsia="ja-JP"/>
        </w:rPr>
      </w:pPr>
      <w:r w:rsidRPr="00A90A40">
        <w:rPr>
          <w:rFonts w:eastAsia="Yu Mincho"/>
          <w:b/>
          <w:bCs/>
          <w:i/>
          <w:iCs/>
          <w:lang w:eastAsia="ja-JP"/>
        </w:rPr>
        <w:t>Maximum modulation orders of interfering DMRS ports supported by Rel-18 MU-MIMO receiver.</w:t>
      </w:r>
    </w:p>
    <w:p w14:paraId="4E95C0BA" w14:textId="77777777" w:rsidR="00537236" w:rsidRPr="00A90A40" w:rsidRDefault="00537236" w:rsidP="00537236">
      <w:pPr>
        <w:rPr>
          <w:b/>
          <w:bCs/>
          <w:i/>
          <w:iCs/>
        </w:rPr>
      </w:pPr>
      <w:r w:rsidRPr="00A90A40">
        <w:rPr>
          <w:b/>
          <w:bCs/>
          <w:i/>
          <w:iCs/>
        </w:rPr>
        <w:t xml:space="preserve">Proposal </w:t>
      </w:r>
      <w:r>
        <w:rPr>
          <w:b/>
          <w:bCs/>
          <w:i/>
          <w:iCs/>
        </w:rPr>
        <w:t>8</w:t>
      </w:r>
      <w:r w:rsidRPr="00A90A40">
        <w:rPr>
          <w:b/>
          <w:bCs/>
          <w:i/>
          <w:iCs/>
        </w:rPr>
        <w:t xml:space="preserve">: RAN4 assume </w:t>
      </w:r>
      <w:r w:rsidRPr="00A90A40">
        <w:rPr>
          <w:rFonts w:eastAsia="Yu Mincho"/>
          <w:b/>
          <w:bCs/>
          <w:i/>
          <w:iCs/>
          <w:lang w:eastAsia="ja-JP"/>
        </w:rPr>
        <w:t xml:space="preserve">the maximum number of interfering DMRS ports supported by Rel-18 MU-MIMO receiver is derived by subtracting the scheduled MIMO layers for the target UE from </w:t>
      </w:r>
      <w:r w:rsidRPr="00A90A40">
        <w:rPr>
          <w:b/>
          <w:bCs/>
          <w:i/>
          <w:iCs/>
        </w:rPr>
        <w:t>maxNumberMIMO-LayersPDSCH.</w:t>
      </w:r>
    </w:p>
    <w:p w14:paraId="3B2801ED" w14:textId="77777777" w:rsidR="00537236" w:rsidRPr="00345FF7" w:rsidRDefault="00537236" w:rsidP="00537236">
      <w:pPr>
        <w:rPr>
          <w:b/>
          <w:bCs/>
          <w:i/>
          <w:iCs/>
        </w:rPr>
      </w:pPr>
      <w:r w:rsidRPr="00345FF7">
        <w:rPr>
          <w:b/>
          <w:bCs/>
          <w:i/>
          <w:iCs/>
        </w:rPr>
        <w:t xml:space="preserve">Proposal </w:t>
      </w:r>
      <w:r>
        <w:rPr>
          <w:b/>
          <w:bCs/>
          <w:i/>
          <w:iCs/>
        </w:rPr>
        <w:t>9</w:t>
      </w:r>
      <w:r w:rsidRPr="00345FF7">
        <w:rPr>
          <w:b/>
          <w:bCs/>
          <w:i/>
          <w:iCs/>
        </w:rPr>
        <w:t>: UE can report its preference of the maximum number of interfering DMRS ports supported by Rel-18 MU-MIMO.</w:t>
      </w:r>
    </w:p>
    <w:p w14:paraId="08DEAEE0" w14:textId="77777777" w:rsidR="00537236" w:rsidRPr="00345FF7" w:rsidRDefault="00537236" w:rsidP="00537236">
      <w:pPr>
        <w:pStyle w:val="ListParagraph"/>
        <w:numPr>
          <w:ilvl w:val="0"/>
          <w:numId w:val="28"/>
        </w:numPr>
        <w:ind w:firstLineChars="0"/>
        <w:rPr>
          <w:rFonts w:eastAsia="Yu Mincho"/>
          <w:b/>
          <w:bCs/>
          <w:i/>
          <w:iCs/>
          <w:lang w:eastAsia="ja-JP"/>
        </w:rPr>
      </w:pPr>
      <w:r w:rsidRPr="00345FF7">
        <w:rPr>
          <w:b/>
          <w:bCs/>
          <w:i/>
          <w:iCs/>
        </w:rPr>
        <w:t xml:space="preserve">Option 1: Reuse the existing IEs: </w:t>
      </w:r>
      <w:r w:rsidRPr="00345FF7">
        <w:rPr>
          <w:rFonts w:eastAsia="Yu Mincho"/>
          <w:b/>
          <w:bCs/>
          <w:i/>
          <w:iCs/>
          <w:lang w:eastAsia="ja-JP"/>
        </w:rPr>
        <w:t>maxMIMO-LayerPreference-r16 or reducedMIMO-LayersFR1-DL. The preferred maximum DMRS ports are derived by subtracting the scheduled MIMO layers for the target UE from maxMIMO-LayerPreference-r16/reducedMIMO-LayersFR1-DL.</w:t>
      </w:r>
    </w:p>
    <w:p w14:paraId="53CF2C99" w14:textId="7CEFF474" w:rsidR="00537236" w:rsidRPr="00537236" w:rsidRDefault="00537236" w:rsidP="00424A3A">
      <w:pPr>
        <w:pStyle w:val="ListParagraph"/>
        <w:numPr>
          <w:ilvl w:val="0"/>
          <w:numId w:val="28"/>
        </w:numPr>
        <w:ind w:firstLineChars="0"/>
      </w:pPr>
      <w:r w:rsidRPr="00840FFA">
        <w:rPr>
          <w:rFonts w:eastAsia="Yu Mincho"/>
          <w:b/>
          <w:bCs/>
          <w:i/>
          <w:iCs/>
          <w:lang w:eastAsia="ja-JP"/>
        </w:rPr>
        <w:t>Option 2</w:t>
      </w:r>
      <w:r w:rsidRPr="007776C9">
        <w:rPr>
          <w:rFonts w:eastAsia="Yu Mincho"/>
          <w:b/>
          <w:bCs/>
          <w:i/>
          <w:iCs/>
          <w:lang w:eastAsia="ja-JP"/>
        </w:rPr>
        <w:t xml:space="preserve">: Introduce a dedicated </w:t>
      </w:r>
      <w:r w:rsidRPr="007776C9">
        <w:rPr>
          <w:b/>
          <w:bCs/>
          <w:i/>
          <w:iCs/>
        </w:rPr>
        <w:t xml:space="preserve">UE assistance information to inform the preferred total maximum MIMO layers for Rel-18 MU-MIMO </w:t>
      </w:r>
      <w:proofErr w:type="gramStart"/>
      <w:r w:rsidRPr="007776C9">
        <w:rPr>
          <w:b/>
          <w:bCs/>
          <w:i/>
          <w:iCs/>
        </w:rPr>
        <w:t>receivers</w:t>
      </w:r>
      <w:proofErr w:type="gramEnd"/>
      <w:r w:rsidRPr="007776C9">
        <w:rPr>
          <w:b/>
          <w:bCs/>
          <w:i/>
          <w:iCs/>
        </w:rPr>
        <w:t xml:space="preserve"> </w:t>
      </w:r>
    </w:p>
    <w:p w14:paraId="3A097AC7" w14:textId="1C9D2633" w:rsidR="00424A3A" w:rsidRPr="00CD3D69" w:rsidRDefault="00424A3A" w:rsidP="00424A3A">
      <w:pPr>
        <w:rPr>
          <w:b/>
          <w:bCs/>
          <w:i/>
          <w:iCs/>
        </w:rPr>
      </w:pPr>
      <w:r w:rsidRPr="00CD3D69">
        <w:rPr>
          <w:b/>
          <w:bCs/>
          <w:i/>
          <w:iCs/>
        </w:rPr>
        <w:t>Proposal 10: Propose following responses to RAN1 questions:</w:t>
      </w:r>
    </w:p>
    <w:p w14:paraId="18B7E569" w14:textId="77777777" w:rsidR="00424A3A" w:rsidRPr="00CD3D69" w:rsidRDefault="00424A3A" w:rsidP="00424A3A">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1: Whether this new signaling in DCI is introduced in DCI format 1_2 in addition to format 1_1?</w:t>
      </w:r>
    </w:p>
    <w:p w14:paraId="61E89AB3" w14:textId="77777777" w:rsidR="00424A3A" w:rsidRPr="00CD3D69" w:rsidRDefault="00424A3A" w:rsidP="00424A3A">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Not to introduce this new signaling in DCI format 1_2.</w:t>
      </w:r>
    </w:p>
    <w:p w14:paraId="3383AFA7" w14:textId="77777777" w:rsidR="00424A3A" w:rsidRPr="00CD3D69" w:rsidRDefault="00424A3A" w:rsidP="00424A3A">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2: Whether this new signaling in DCI is supported for one or more DL multi-TRP schemes?</w:t>
      </w:r>
    </w:p>
    <w:p w14:paraId="5DF65F5A" w14:textId="77777777" w:rsidR="00424A3A" w:rsidRPr="00CD3D69" w:rsidRDefault="00424A3A" w:rsidP="00424A3A">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 impact from RAN4 perspective to support both this new signaling in DCI and DL multi-TRP schemes based on UE’s capability.</w:t>
      </w:r>
    </w:p>
    <w:p w14:paraId="4FB4D6B0" w14:textId="77777777" w:rsidR="00424A3A" w:rsidRPr="00CD3D69" w:rsidRDefault="00424A3A" w:rsidP="00424A3A">
      <w:pPr>
        <w:pStyle w:val="ListParagraph"/>
        <w:numPr>
          <w:ilvl w:val="0"/>
          <w:numId w:val="29"/>
        </w:numPr>
        <w:ind w:firstLineChars="0"/>
        <w:jc w:val="left"/>
        <w:rPr>
          <w:rFonts w:eastAsia="Malgun Gothic"/>
          <w:i/>
          <w:iCs/>
        </w:rPr>
      </w:pPr>
      <w:r w:rsidRPr="00CD3D69">
        <w:rPr>
          <w:rFonts w:eastAsia="Malgun Gothic"/>
          <w:i/>
          <w:iCs/>
        </w:rPr>
        <w:t xml:space="preserve">Question 3: Whether this new signaling in DCI is supported when the RRC </w:t>
      </w:r>
      <w:proofErr w:type="gramStart"/>
      <w:r w:rsidRPr="00CD3D69">
        <w:rPr>
          <w:rFonts w:eastAsia="Malgun Gothic"/>
          <w:i/>
          <w:iCs/>
        </w:rPr>
        <w:t>parameter</w:t>
      </w:r>
      <w:proofErr w:type="gramEnd"/>
      <w:r w:rsidRPr="00CD3D69">
        <w:rPr>
          <w:rFonts w:eastAsia="Malgun Gothic"/>
          <w:i/>
          <w:iCs/>
        </w:rPr>
        <w:t xml:space="preserve"> </w:t>
      </w:r>
    </w:p>
    <w:p w14:paraId="679CF35B" w14:textId="77777777" w:rsidR="00424A3A" w:rsidRPr="00CD3D69" w:rsidRDefault="00424A3A" w:rsidP="00424A3A">
      <w:pPr>
        <w:pStyle w:val="ListParagraph"/>
        <w:ind w:left="720" w:firstLineChars="0" w:firstLine="0"/>
        <w:jc w:val="left"/>
        <w:rPr>
          <w:rFonts w:eastAsia="Malgun Gothic"/>
          <w:i/>
          <w:iCs/>
        </w:rPr>
      </w:pPr>
      <w:r w:rsidRPr="00CD3D69">
        <w:rPr>
          <w:rFonts w:eastAsia="Malgun Gothic"/>
          <w:i/>
          <w:iCs/>
        </w:rPr>
        <w:t xml:space="preserve">maxNrofCodeWordsScheduledByDCI is configured as 2? </w:t>
      </w:r>
    </w:p>
    <w:p w14:paraId="0B30C699" w14:textId="77777777" w:rsidR="00424A3A" w:rsidRPr="00CD3D69" w:rsidRDefault="00424A3A" w:rsidP="00424A3A">
      <w:pPr>
        <w:pStyle w:val="ListParagraph"/>
        <w:numPr>
          <w:ilvl w:val="1"/>
          <w:numId w:val="29"/>
        </w:numPr>
        <w:ind w:firstLineChars="0"/>
        <w:rPr>
          <w:i/>
          <w:iCs/>
        </w:rPr>
      </w:pPr>
      <w:r w:rsidRPr="00CD3D69">
        <w:rPr>
          <w:b/>
          <w:bCs/>
          <w:i/>
          <w:iCs/>
        </w:rPr>
        <w:lastRenderedPageBreak/>
        <w:t>Response:</w:t>
      </w:r>
      <w:r w:rsidRPr="00CD3D69">
        <w:rPr>
          <w:i/>
          <w:iCs/>
        </w:rPr>
        <w:t xml:space="preserve"> </w:t>
      </w:r>
      <w:r w:rsidRPr="00CD3D69">
        <w:rPr>
          <w:b/>
          <w:bCs/>
          <w:i/>
          <w:iCs/>
        </w:rPr>
        <w:t>This new signaling in DCI is not expected to be supported when the RRC parameter maxNrofCodeWordsScheduledByDCI is configured as 2.</w:t>
      </w:r>
    </w:p>
    <w:p w14:paraId="693F9B92" w14:textId="77777777" w:rsidR="00424A3A" w:rsidRPr="00CD3D69" w:rsidRDefault="00424A3A" w:rsidP="00424A3A">
      <w:pPr>
        <w:pStyle w:val="ListParagraph"/>
        <w:numPr>
          <w:ilvl w:val="0"/>
          <w:numId w:val="29"/>
        </w:numPr>
        <w:ind w:firstLineChars="0"/>
        <w:jc w:val="left"/>
        <w:rPr>
          <w:rFonts w:eastAsia="Malgun Gothic"/>
          <w:i/>
          <w:iCs/>
        </w:rPr>
      </w:pPr>
      <w:r w:rsidRPr="00CD3D69">
        <w:rPr>
          <w:rFonts w:eastAsia="Malgun Gothic"/>
          <w:i/>
          <w:iCs/>
        </w:rPr>
        <w:t>Question 4: Whether the new signaling in DCI is supported when the RRC codeBlockGroupTransmission is configured?</w:t>
      </w:r>
    </w:p>
    <w:p w14:paraId="48400E86" w14:textId="77777777" w:rsidR="00424A3A" w:rsidRPr="00CD3D69" w:rsidRDefault="00424A3A" w:rsidP="00424A3A">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No impact from RAN4 perspective to support both this new signaling in DCI and DL multi-TRP schemes based on UE’s capability.</w:t>
      </w:r>
    </w:p>
    <w:p w14:paraId="5C7A0664" w14:textId="77777777" w:rsidR="00424A3A" w:rsidRPr="00CD3D69" w:rsidRDefault="00424A3A" w:rsidP="00424A3A">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5: Whether the new signaling in DCI is supported when Rel-18 DMRS is configured?</w:t>
      </w:r>
    </w:p>
    <w:p w14:paraId="505410C1" w14:textId="77777777" w:rsidR="00424A3A" w:rsidRPr="00CD3D69" w:rsidRDefault="00424A3A" w:rsidP="00424A3A">
      <w:pPr>
        <w:pStyle w:val="ListParagraph"/>
        <w:numPr>
          <w:ilvl w:val="1"/>
          <w:numId w:val="29"/>
        </w:numPr>
        <w:ind w:firstLineChars="0"/>
        <w:rPr>
          <w:rFonts w:eastAsia="Malgun Gothic"/>
          <w:i/>
          <w:iCs/>
        </w:rPr>
      </w:pPr>
      <w:r w:rsidRPr="00CD3D69">
        <w:rPr>
          <w:b/>
          <w:bCs/>
          <w:i/>
          <w:iCs/>
        </w:rPr>
        <w:t>Response:</w:t>
      </w:r>
      <w:r w:rsidRPr="00CD3D69">
        <w:rPr>
          <w:i/>
          <w:iCs/>
        </w:rPr>
        <w:t xml:space="preserve"> </w:t>
      </w:r>
      <w:r w:rsidRPr="00CD3D69">
        <w:rPr>
          <w:b/>
          <w:bCs/>
          <w:i/>
          <w:iCs/>
        </w:rPr>
        <w:t>No impact from RAN4 perspective to support both this new signaling in DCI and DL multi-TRP schemes based on UE’s capability.</w:t>
      </w:r>
    </w:p>
    <w:p w14:paraId="4413A191" w14:textId="77777777" w:rsidR="00424A3A" w:rsidRPr="00CD3D69" w:rsidRDefault="00424A3A" w:rsidP="00424A3A">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 xml:space="preserve">Question 6: In the content corresponding to “Bit field mapped to index” =6, </w:t>
      </w:r>
      <w:proofErr w:type="gramStart"/>
      <w:r w:rsidRPr="00CD3D69">
        <w:rPr>
          <w:rFonts w:eastAsia="Malgun Gothic"/>
          <w:i/>
          <w:iCs/>
        </w:rPr>
        <w:t>whether or not</w:t>
      </w:r>
      <w:proofErr w:type="gramEnd"/>
      <w:r w:rsidRPr="00CD3D69">
        <w:rPr>
          <w:rFonts w:eastAsia="Malgun Gothic"/>
          <w:i/>
          <w:iCs/>
        </w:rPr>
        <w:t xml:space="preserve"> the phrase “In each individual PRB allocated to the target UE, the following condition is satisfied” should be replaced by “In each individual </w:t>
      </w:r>
      <w:r w:rsidRPr="00CD3D69">
        <w:rPr>
          <w:rFonts w:eastAsia="Malgun Gothic"/>
          <w:i/>
          <w:iCs/>
          <w:strike/>
          <w:color w:val="FF0000"/>
        </w:rPr>
        <w:t>PRB</w:t>
      </w:r>
      <w:r w:rsidRPr="00CD3D69">
        <w:rPr>
          <w:rFonts w:eastAsia="Malgun Gothic"/>
          <w:i/>
          <w:iCs/>
          <w:color w:val="FF0000"/>
        </w:rPr>
        <w:t xml:space="preserve"> </w:t>
      </w:r>
      <w:r w:rsidRPr="00CD3D69">
        <w:rPr>
          <w:rFonts w:eastAsia="Malgun Gothic"/>
          <w:i/>
          <w:iCs/>
        </w:rPr>
        <w:t>PRG allocated to the target UE, the following condition is satisfied”?</w:t>
      </w:r>
    </w:p>
    <w:p w14:paraId="402A0F44" w14:textId="77777777" w:rsidR="00424A3A" w:rsidRPr="00CD3D69" w:rsidRDefault="00424A3A" w:rsidP="00424A3A">
      <w:pPr>
        <w:pStyle w:val="ListParagraph"/>
        <w:numPr>
          <w:ilvl w:val="1"/>
          <w:numId w:val="29"/>
        </w:numPr>
        <w:ind w:firstLineChars="0"/>
        <w:rPr>
          <w:i/>
          <w:iCs/>
        </w:rPr>
      </w:pPr>
      <w:r w:rsidRPr="00CD3D69">
        <w:rPr>
          <w:b/>
          <w:bCs/>
          <w:i/>
          <w:iCs/>
        </w:rPr>
        <w:t>Response:</w:t>
      </w:r>
      <w:r w:rsidRPr="00CD3D69">
        <w:rPr>
          <w:i/>
          <w:iCs/>
        </w:rPr>
        <w:t xml:space="preserve"> </w:t>
      </w:r>
      <w:r w:rsidRPr="00CD3D69">
        <w:rPr>
          <w:b/>
          <w:bCs/>
          <w:i/>
          <w:iCs/>
        </w:rPr>
        <w:t xml:space="preserve">The </w:t>
      </w:r>
      <w:r w:rsidRPr="00CD3D69">
        <w:rPr>
          <w:rFonts w:eastAsia="Malgun Gothic"/>
          <w:b/>
          <w:bCs/>
          <w:i/>
          <w:iCs/>
        </w:rPr>
        <w:t xml:space="preserve">phrase “In each individual PRB allocated to the target UE, the following condition is satisfied” should be replaced by “In each individual </w:t>
      </w:r>
      <w:r w:rsidRPr="00CD3D69">
        <w:rPr>
          <w:rFonts w:eastAsia="Malgun Gothic"/>
          <w:b/>
          <w:bCs/>
          <w:i/>
          <w:iCs/>
          <w:strike/>
          <w:color w:val="FF0000"/>
        </w:rPr>
        <w:t>PRB</w:t>
      </w:r>
      <w:r w:rsidRPr="00CD3D69">
        <w:rPr>
          <w:rFonts w:eastAsia="Malgun Gothic"/>
          <w:b/>
          <w:bCs/>
          <w:i/>
          <w:iCs/>
          <w:color w:val="FF0000"/>
        </w:rPr>
        <w:t xml:space="preserve"> </w:t>
      </w:r>
      <w:r w:rsidRPr="00CD3D69">
        <w:rPr>
          <w:rFonts w:eastAsia="Malgun Gothic"/>
          <w:b/>
          <w:bCs/>
          <w:i/>
          <w:iCs/>
        </w:rPr>
        <w:t>PRG allocated to the target UE, the following condition is satisfied”</w:t>
      </w:r>
    </w:p>
    <w:p w14:paraId="28988A82" w14:textId="77777777" w:rsidR="00424A3A" w:rsidRPr="00CD3D69" w:rsidRDefault="00424A3A" w:rsidP="00424A3A">
      <w:pPr>
        <w:pStyle w:val="ListParagraph"/>
        <w:widowControl/>
        <w:numPr>
          <w:ilvl w:val="0"/>
          <w:numId w:val="29"/>
        </w:numPr>
        <w:spacing w:line="280" w:lineRule="atLeast"/>
        <w:ind w:firstLineChars="0"/>
        <w:jc w:val="left"/>
        <w:rPr>
          <w:rFonts w:eastAsia="Malgun Gothic"/>
          <w:i/>
          <w:iCs/>
        </w:rPr>
      </w:pPr>
      <w:r w:rsidRPr="00CD3D69">
        <w:rPr>
          <w:rFonts w:eastAsia="Malgun Gothic"/>
          <w:i/>
          <w:iCs/>
        </w:rPr>
        <w:t>Question 7: For “Bit field mapped to index” =1/2/3/4/5, does “empty PRB without co-scheduled UE” is allowed “in all the PRBs” of the target UE.</w:t>
      </w:r>
    </w:p>
    <w:p w14:paraId="19CD4650" w14:textId="475B4E3C" w:rsidR="00EC284D" w:rsidRPr="00424A3A" w:rsidRDefault="00424A3A" w:rsidP="00A47E31">
      <w:pPr>
        <w:pStyle w:val="ListParagraph"/>
        <w:numPr>
          <w:ilvl w:val="1"/>
          <w:numId w:val="29"/>
        </w:numPr>
        <w:ind w:firstLineChars="0"/>
        <w:rPr>
          <w:i/>
          <w:iCs/>
        </w:rPr>
      </w:pPr>
      <w:r w:rsidRPr="00CD3D69">
        <w:rPr>
          <w:b/>
          <w:bCs/>
          <w:i/>
          <w:iCs/>
        </w:rPr>
        <w:t>Response:</w:t>
      </w:r>
      <w:r w:rsidRPr="00CD3D69">
        <w:rPr>
          <w:i/>
          <w:iCs/>
        </w:rPr>
        <w:t xml:space="preserve"> </w:t>
      </w:r>
      <w:r w:rsidRPr="00CD3D69">
        <w:rPr>
          <w:rFonts w:eastAsia="Malgun Gothic"/>
          <w:b/>
          <w:bCs/>
          <w:i/>
          <w:iCs/>
        </w:rPr>
        <w:t>For “Bit field mapped to index” =1/2/3/4/5, “empty PRB without co-scheduled UE” is not allowed “in all the PRBs” of the target UE.</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26D4CA64" w:rsidR="000F3488" w:rsidRDefault="00B64948" w:rsidP="00885C88">
      <w:pPr>
        <w:ind w:left="720" w:hanging="720"/>
        <w:rPr>
          <w:rFonts w:cstheme="minorHAnsi"/>
          <w:color w:val="000000"/>
        </w:rPr>
      </w:pPr>
      <w:r w:rsidRPr="00A12448">
        <w:rPr>
          <w:rFonts w:cstheme="minorHAnsi"/>
        </w:rPr>
        <w:t>[1]</w:t>
      </w:r>
      <w:r w:rsidRPr="00A12448">
        <w:rPr>
          <w:rFonts w:cstheme="minorHAnsi"/>
        </w:rPr>
        <w:tab/>
        <w:t>R</w:t>
      </w:r>
      <w:r w:rsidR="00B90297">
        <w:rPr>
          <w:rFonts w:cstheme="minorHAnsi"/>
        </w:rPr>
        <w:t>4-23</w:t>
      </w:r>
      <w:r w:rsidR="00975DD6">
        <w:rPr>
          <w:rFonts w:cstheme="minorHAnsi"/>
        </w:rPr>
        <w:t>13993</w:t>
      </w:r>
      <w:r w:rsidRPr="00A12448">
        <w:rPr>
          <w:rFonts w:cstheme="minorHAnsi"/>
        </w:rPr>
        <w:t xml:space="preserve">: </w:t>
      </w:r>
      <w:r w:rsidR="00975DD6">
        <w:rPr>
          <w:rFonts w:cstheme="minorHAnsi"/>
        </w:rPr>
        <w:t>WF on advanced receiver for MU-MIMO scenario</w:t>
      </w:r>
      <w:r w:rsidR="00905BF5">
        <w:rPr>
          <w:rFonts w:cstheme="minorHAnsi"/>
          <w:color w:val="000000"/>
        </w:rPr>
        <w:t xml:space="preserve">, </w:t>
      </w:r>
      <w:r w:rsidR="00975DD6">
        <w:rPr>
          <w:rFonts w:cstheme="minorHAnsi"/>
          <w:color w:val="000000"/>
        </w:rPr>
        <w:t>China Telecom</w:t>
      </w:r>
      <w:r w:rsidR="00905BF5">
        <w:rPr>
          <w:rFonts w:cstheme="minorHAnsi"/>
          <w:color w:val="000000"/>
        </w:rPr>
        <w:t>, RAN4 #10</w:t>
      </w:r>
      <w:r w:rsidR="00975DD6">
        <w:rPr>
          <w:rFonts w:cstheme="minorHAnsi"/>
          <w:color w:val="000000"/>
        </w:rPr>
        <w:t>8</w:t>
      </w:r>
      <w:r w:rsidR="008B339E">
        <w:rPr>
          <w:rFonts w:cstheme="minorHAnsi"/>
          <w:color w:val="000000"/>
        </w:rPr>
        <w:t xml:space="preserve">, </w:t>
      </w:r>
      <w:r w:rsidR="00975DD6">
        <w:rPr>
          <w:rFonts w:cstheme="minorHAnsi"/>
          <w:color w:val="000000"/>
        </w:rPr>
        <w:t>Toulouse</w:t>
      </w:r>
    </w:p>
    <w:p w14:paraId="6E7B0334" w14:textId="528BCB8B" w:rsidR="00B41381" w:rsidRDefault="00B41381" w:rsidP="00B41381">
      <w:pPr>
        <w:ind w:left="720" w:hanging="720"/>
        <w:rPr>
          <w:rFonts w:cstheme="minorHAnsi"/>
          <w:color w:val="000000"/>
        </w:rPr>
      </w:pPr>
      <w:r w:rsidRPr="00A12448">
        <w:rPr>
          <w:rFonts w:cstheme="minorHAnsi"/>
        </w:rPr>
        <w:t>[</w:t>
      </w:r>
      <w:r w:rsidR="00665B65">
        <w:rPr>
          <w:rFonts w:cstheme="minorHAnsi"/>
        </w:rPr>
        <w:t>2</w:t>
      </w:r>
      <w:r w:rsidRPr="00A12448">
        <w:rPr>
          <w:rFonts w:cstheme="minorHAnsi"/>
        </w:rPr>
        <w:t>]</w:t>
      </w:r>
      <w:r w:rsidRPr="00A12448">
        <w:rPr>
          <w:rFonts w:cstheme="minorHAnsi"/>
        </w:rPr>
        <w:tab/>
      </w:r>
      <w:r w:rsidR="00674B31">
        <w:rPr>
          <w:rFonts w:cstheme="minorHAnsi"/>
        </w:rPr>
        <w:t xml:space="preserve">R4-2309892: WF on advanced receiver for MU-MIMO scenario, </w:t>
      </w:r>
      <w:r w:rsidR="00674B31">
        <w:rPr>
          <w:rFonts w:cstheme="minorHAnsi"/>
          <w:color w:val="000000"/>
        </w:rPr>
        <w:t>China Telecom, RAN4 #10</w:t>
      </w:r>
      <w:r w:rsidR="00091430">
        <w:rPr>
          <w:rFonts w:cstheme="minorHAnsi"/>
          <w:color w:val="000000"/>
        </w:rPr>
        <w:t>7, Incheon</w:t>
      </w:r>
    </w:p>
    <w:p w14:paraId="39C31A8E" w14:textId="6738146E" w:rsidR="008D56CB" w:rsidRDefault="00B45424" w:rsidP="00B41381">
      <w:pPr>
        <w:ind w:left="720" w:hanging="720"/>
        <w:rPr>
          <w:rFonts w:cstheme="minorHAnsi"/>
        </w:rPr>
      </w:pPr>
      <w:r>
        <w:rPr>
          <w:rFonts w:cstheme="minorHAnsi"/>
        </w:rPr>
        <w:t>[3]</w:t>
      </w:r>
      <w:r>
        <w:rPr>
          <w:rFonts w:cstheme="minorHAnsi"/>
        </w:rPr>
        <w:tab/>
      </w:r>
      <w:r w:rsidR="00C15CCC">
        <w:rPr>
          <w:rFonts w:cstheme="minorHAnsi" w:hint="eastAsia"/>
        </w:rPr>
        <w:t>R</w:t>
      </w:r>
      <w:r w:rsidR="00C15CCC">
        <w:rPr>
          <w:rFonts w:cstheme="minorHAnsi"/>
        </w:rPr>
        <w:t>1-2308589</w:t>
      </w:r>
      <w:r w:rsidR="008C0FEC">
        <w:rPr>
          <w:rFonts w:cstheme="minorHAnsi"/>
        </w:rPr>
        <w:t xml:space="preserve">: </w:t>
      </w:r>
      <w:r w:rsidR="001758EB" w:rsidRPr="001758EB">
        <w:rPr>
          <w:rFonts w:cstheme="minorHAnsi"/>
        </w:rPr>
        <w:t>Reply LS on required DCI signalling for advanced receiver on MU-MIMO scenario</w:t>
      </w:r>
      <w:r w:rsidR="001758EB">
        <w:rPr>
          <w:rFonts w:cstheme="minorHAnsi"/>
        </w:rPr>
        <w:t xml:space="preserve">, RAN1 #114, </w:t>
      </w:r>
      <w:proofErr w:type="gramStart"/>
      <w:r w:rsidR="001758EB">
        <w:rPr>
          <w:rFonts w:cstheme="minorHAnsi"/>
        </w:rPr>
        <w:t>Toulouse</w:t>
      </w:r>
      <w:proofErr w:type="gramEnd"/>
    </w:p>
    <w:p w14:paraId="1CD42F1E" w14:textId="086747B6" w:rsidR="001758EB" w:rsidRDefault="001758EB" w:rsidP="00B41381">
      <w:pPr>
        <w:ind w:left="720" w:hanging="720"/>
        <w:rPr>
          <w:rFonts w:cstheme="minorHAnsi"/>
          <w:color w:val="000000"/>
        </w:rPr>
      </w:pPr>
      <w:r>
        <w:rPr>
          <w:rFonts w:cstheme="minorHAnsi"/>
        </w:rPr>
        <w:t>[4]</w:t>
      </w:r>
      <w:r>
        <w:rPr>
          <w:rFonts w:cstheme="minorHAnsi"/>
        </w:rPr>
        <w:tab/>
      </w:r>
      <w:r w:rsidR="00C15CCC">
        <w:rPr>
          <w:rFonts w:cstheme="minorHAnsi"/>
        </w:rPr>
        <w:t xml:space="preserve">R4-2309895: </w:t>
      </w:r>
      <w:r w:rsidR="00DD6547" w:rsidRPr="00DD6547">
        <w:rPr>
          <w:rFonts w:cstheme="minorHAnsi"/>
        </w:rPr>
        <w:t>LS on required DCI signalling for advanced receiver on MU-MIMO scenario</w:t>
      </w:r>
      <w:r w:rsidR="000B6567">
        <w:rPr>
          <w:rFonts w:cstheme="minorHAnsi"/>
        </w:rPr>
        <w:t>, RAN4 #107</w:t>
      </w:r>
      <w:r w:rsidR="00C15CCC">
        <w:rPr>
          <w:rFonts w:cstheme="minorHAnsi"/>
        </w:rPr>
        <w:t xml:space="preserve">, </w:t>
      </w:r>
      <w:proofErr w:type="gramStart"/>
      <w:r w:rsidR="00C15CCC">
        <w:rPr>
          <w:rFonts w:cstheme="minorHAnsi"/>
        </w:rPr>
        <w:t>Incheon</w:t>
      </w:r>
      <w:proofErr w:type="gramEnd"/>
    </w:p>
    <w:p w14:paraId="0E87E844" w14:textId="0F772B67" w:rsidR="00B41381" w:rsidRPr="00086BED" w:rsidRDefault="009C53B4" w:rsidP="00086BED">
      <w:pPr>
        <w:pStyle w:val="Heading1"/>
        <w:rPr>
          <w:lang w:val="en-US"/>
        </w:rPr>
      </w:pPr>
      <w:r w:rsidRPr="00086BED">
        <w:rPr>
          <w:lang w:val="en-US"/>
        </w:rPr>
        <w:t>Appendix: draft LS reply</w:t>
      </w:r>
    </w:p>
    <w:p w14:paraId="67DBED4C" w14:textId="46BFD4D8" w:rsidR="009C53B4" w:rsidRDefault="009C53B4" w:rsidP="009C53B4">
      <w:pPr>
        <w:pStyle w:val="Header"/>
        <w:tabs>
          <w:tab w:val="right" w:pos="7088"/>
          <w:tab w:val="right" w:pos="9781"/>
        </w:tabs>
        <w:rPr>
          <w:rFonts w:cs="Arial"/>
          <w:b w:val="0"/>
          <w:bCs/>
          <w:sz w:val="22"/>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 </w:t>
      </w:r>
      <w:bookmarkEnd w:id="4"/>
      <w:bookmarkEnd w:id="5"/>
      <w:bookmarkEnd w:id="6"/>
      <w:r>
        <w:rPr>
          <w:rFonts w:cs="Arial"/>
          <w:bCs/>
          <w:sz w:val="22"/>
          <w:szCs w:val="22"/>
        </w:rPr>
        <w:t>4</w:t>
      </w:r>
      <w:r w:rsidRPr="00DA53A0">
        <w:rPr>
          <w:rFonts w:cs="Arial"/>
          <w:bCs/>
          <w:sz w:val="22"/>
          <w:szCs w:val="22"/>
        </w:rPr>
        <w:t xml:space="preserve"> Meetin</w:t>
      </w:r>
      <w:r w:rsidR="00D91AD0">
        <w:rPr>
          <w:rFonts w:cs="Arial"/>
          <w:bCs/>
          <w:sz w:val="22"/>
          <w:szCs w:val="22"/>
        </w:rPr>
        <w:t>g</w:t>
      </w:r>
      <w:r w:rsidRPr="00DA53A0">
        <w:rPr>
          <w:rFonts w:cs="Arial"/>
          <w:bCs/>
          <w:sz w:val="22"/>
          <w:szCs w:val="22"/>
        </w:rPr>
        <w:t xml:space="preserve"> </w:t>
      </w:r>
      <w:r>
        <w:rPr>
          <w:rFonts w:cs="Arial"/>
          <w:noProof w:val="0"/>
          <w:sz w:val="22"/>
          <w:szCs w:val="22"/>
        </w:rPr>
        <w:t>#108bis</w:t>
      </w:r>
      <w:r w:rsidRPr="00DA53A0">
        <w:rPr>
          <w:rFonts w:cs="Arial"/>
          <w:bCs/>
          <w:sz w:val="22"/>
          <w:szCs w:val="22"/>
        </w:rPr>
        <w:tab/>
      </w:r>
      <w:r>
        <w:rPr>
          <w:rFonts w:cs="Arial"/>
          <w:bCs/>
          <w:sz w:val="22"/>
          <w:szCs w:val="22"/>
        </w:rPr>
        <w:t xml:space="preserve">                                                                  </w:t>
      </w:r>
      <w:r w:rsidRPr="00DA53A0">
        <w:rPr>
          <w:rFonts w:cs="Arial"/>
          <w:bCs/>
          <w:sz w:val="22"/>
          <w:szCs w:val="22"/>
        </w:rPr>
        <w:t xml:space="preserve"> </w:t>
      </w:r>
      <w:r w:rsidRPr="004C7408">
        <w:rPr>
          <w:rFonts w:cs="Arial"/>
          <w:noProof w:val="0"/>
          <w:sz w:val="22"/>
          <w:szCs w:val="22"/>
        </w:rPr>
        <w:t>R4-231</w:t>
      </w:r>
      <w:r>
        <w:rPr>
          <w:rFonts w:cs="Arial"/>
          <w:noProof w:val="0"/>
          <w:sz w:val="22"/>
          <w:szCs w:val="22"/>
        </w:rPr>
        <w:t>xxxx</w:t>
      </w:r>
    </w:p>
    <w:p w14:paraId="7B2B6834" w14:textId="77777777" w:rsidR="009C53B4" w:rsidRPr="00276F20" w:rsidRDefault="009C53B4" w:rsidP="009C53B4">
      <w:pPr>
        <w:pStyle w:val="3GPPHeader"/>
      </w:pPr>
      <w:r>
        <w:t>Xiamen, China</w:t>
      </w:r>
      <w:r w:rsidRPr="00276F20">
        <w:t xml:space="preserve">, </w:t>
      </w:r>
      <w:r>
        <w:t>9</w:t>
      </w:r>
      <w:r w:rsidRPr="00B16C94">
        <w:rPr>
          <w:vertAlign w:val="superscript"/>
        </w:rPr>
        <w:t>th</w:t>
      </w:r>
      <w:r>
        <w:t xml:space="preserve"> </w:t>
      </w:r>
      <w:r w:rsidRPr="003422AE">
        <w:t xml:space="preserve">– </w:t>
      </w:r>
      <w:r>
        <w:t>13</w:t>
      </w:r>
      <w:r w:rsidRPr="004767B3">
        <w:rPr>
          <w:vertAlign w:val="superscript"/>
        </w:rPr>
        <w:t>th</w:t>
      </w:r>
      <w:r>
        <w:t xml:space="preserve"> Oct. </w:t>
      </w:r>
      <w:r w:rsidRPr="003422AE">
        <w:t>202</w:t>
      </w:r>
      <w:r>
        <w:t>3</w:t>
      </w:r>
    </w:p>
    <w:p w14:paraId="4B498CCC" w14:textId="77777777" w:rsidR="009C53B4" w:rsidRDefault="009C53B4" w:rsidP="009C53B4">
      <w:pPr>
        <w:rPr>
          <w:rFonts w:ascii="Arial" w:hAnsi="Arial" w:cs="Arial"/>
        </w:rPr>
      </w:pPr>
    </w:p>
    <w:p w14:paraId="5FAB5C54" w14:textId="77777777" w:rsidR="009C53B4" w:rsidRPr="004E3939" w:rsidRDefault="009C53B4" w:rsidP="009C53B4">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Pr>
          <w:rFonts w:ascii="Arial" w:hAnsi="Arial" w:cs="Arial"/>
          <w:b/>
        </w:rPr>
        <w:t xml:space="preserve">Reply </w:t>
      </w:r>
      <w:r w:rsidRPr="004E3939">
        <w:rPr>
          <w:rFonts w:ascii="Arial" w:hAnsi="Arial" w:cs="Arial"/>
          <w:b/>
        </w:rPr>
        <w:t xml:space="preserve">LS on </w:t>
      </w:r>
      <w:r>
        <w:rPr>
          <w:rFonts w:ascii="Arial" w:hAnsi="Arial" w:cs="Arial"/>
          <w:b/>
        </w:rPr>
        <w:t>required DCI signaling for advanced receiver on MU-MIMO</w:t>
      </w:r>
    </w:p>
    <w:p w14:paraId="4C01E3C6" w14:textId="77777777" w:rsidR="009C53B4" w:rsidRPr="00B97703" w:rsidRDefault="009C53B4" w:rsidP="009C53B4">
      <w:pPr>
        <w:spacing w:after="60"/>
        <w:ind w:left="1985" w:hanging="1985"/>
        <w:rPr>
          <w:rFonts w:ascii="Arial" w:hAnsi="Arial" w:cs="Arial"/>
          <w:b/>
          <w:bCs/>
        </w:rPr>
      </w:pPr>
      <w:bookmarkStart w:id="7" w:name="OLE_LINK57"/>
      <w:bookmarkStart w:id="8" w:name="OLE_LINK58"/>
      <w:r w:rsidRPr="004E3939">
        <w:rPr>
          <w:rFonts w:ascii="Arial" w:hAnsi="Arial" w:cs="Arial"/>
          <w:b/>
        </w:rPr>
        <w:t>Response to:</w:t>
      </w:r>
      <w:r w:rsidRPr="004E3939">
        <w:rPr>
          <w:rFonts w:ascii="Arial" w:hAnsi="Arial" w:cs="Arial"/>
          <w:b/>
          <w:bCs/>
        </w:rPr>
        <w:tab/>
      </w:r>
      <w:r>
        <w:rPr>
          <w:rFonts w:ascii="Arial" w:hAnsi="Arial" w:cs="Arial"/>
          <w:b/>
          <w:bCs/>
        </w:rPr>
        <w:t>R1-2308598</w:t>
      </w:r>
    </w:p>
    <w:p w14:paraId="7F8BF3EC" w14:textId="77777777" w:rsidR="009C53B4" w:rsidRPr="004E3939" w:rsidRDefault="009C53B4" w:rsidP="009C53B4">
      <w:pPr>
        <w:spacing w:after="60"/>
        <w:ind w:left="1985" w:hanging="1985"/>
        <w:rPr>
          <w:rFonts w:ascii="Arial" w:hAnsi="Arial" w:cs="Arial"/>
          <w:b/>
          <w:bCs/>
        </w:rPr>
      </w:pPr>
      <w:bookmarkStart w:id="9" w:name="OLE_LINK59"/>
      <w:bookmarkStart w:id="10" w:name="OLE_LINK60"/>
      <w:bookmarkStart w:id="11" w:name="OLE_LINK61"/>
      <w:bookmarkEnd w:id="7"/>
      <w:bookmarkEnd w:id="8"/>
      <w:r w:rsidRPr="004E3939">
        <w:rPr>
          <w:rFonts w:ascii="Arial" w:hAnsi="Arial" w:cs="Arial"/>
          <w:b/>
        </w:rPr>
        <w:t>Release:</w:t>
      </w:r>
      <w:r w:rsidRPr="004E3939">
        <w:rPr>
          <w:rFonts w:ascii="Arial" w:hAnsi="Arial" w:cs="Arial"/>
          <w:b/>
          <w:bCs/>
        </w:rPr>
        <w:tab/>
      </w:r>
      <w:r>
        <w:rPr>
          <w:rFonts w:ascii="Arial" w:hAnsi="Arial" w:cs="Arial"/>
          <w:b/>
          <w:bCs/>
        </w:rPr>
        <w:t>Release 18</w:t>
      </w:r>
    </w:p>
    <w:bookmarkEnd w:id="9"/>
    <w:bookmarkEnd w:id="10"/>
    <w:bookmarkEnd w:id="11"/>
    <w:p w14:paraId="3719B280" w14:textId="77777777" w:rsidR="009C53B4" w:rsidRPr="008C6C5C" w:rsidRDefault="009C53B4" w:rsidP="009C53B4">
      <w:pPr>
        <w:spacing w:after="60"/>
        <w:ind w:left="1985" w:hanging="1985"/>
        <w:rPr>
          <w:rFonts w:ascii="Arial" w:hAnsi="Arial" w:cs="Arial"/>
          <w:b/>
        </w:rPr>
      </w:pPr>
      <w:r w:rsidRPr="004E3939">
        <w:rPr>
          <w:rFonts w:ascii="Arial" w:hAnsi="Arial" w:cs="Arial"/>
          <w:b/>
        </w:rPr>
        <w:t>Work Item:</w:t>
      </w:r>
      <w:r w:rsidRPr="004E3939">
        <w:rPr>
          <w:rFonts w:ascii="Arial" w:hAnsi="Arial" w:cs="Arial"/>
          <w:b/>
          <w:bCs/>
        </w:rPr>
        <w:tab/>
      </w:r>
      <w:r w:rsidRPr="008C6C5C">
        <w:rPr>
          <w:rFonts w:ascii="Arial" w:hAnsi="Arial" w:cs="Arial"/>
          <w:b/>
          <w:bCs/>
        </w:rPr>
        <w:t>NR_perf_enh3_Demod</w:t>
      </w:r>
    </w:p>
    <w:p w14:paraId="6FE1A573" w14:textId="77777777" w:rsidR="009C53B4" w:rsidRPr="004E3939" w:rsidRDefault="009C53B4" w:rsidP="009C53B4">
      <w:pPr>
        <w:spacing w:after="60"/>
        <w:ind w:left="1985" w:hanging="1985"/>
        <w:rPr>
          <w:rFonts w:ascii="Arial" w:hAnsi="Arial" w:cs="Arial"/>
          <w:b/>
        </w:rPr>
      </w:pPr>
    </w:p>
    <w:p w14:paraId="3E951B86" w14:textId="77777777" w:rsidR="009C53B4" w:rsidRPr="004E3939" w:rsidRDefault="009C53B4" w:rsidP="009C53B4">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RAN WG4</w:t>
      </w:r>
    </w:p>
    <w:p w14:paraId="794DA923" w14:textId="77777777" w:rsidR="009C53B4" w:rsidRPr="004E3939" w:rsidRDefault="009C53B4" w:rsidP="009C53B4">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rPr>
        <w:t>RAN WG1</w:t>
      </w:r>
    </w:p>
    <w:p w14:paraId="335E8C2A" w14:textId="77777777" w:rsidR="009C53B4" w:rsidRPr="004E3939" w:rsidRDefault="009C53B4" w:rsidP="009C53B4">
      <w:pPr>
        <w:spacing w:after="60"/>
        <w:ind w:left="1985" w:hanging="1985"/>
        <w:rPr>
          <w:rFonts w:ascii="Arial" w:hAnsi="Arial" w:cs="Arial"/>
          <w:b/>
          <w:bCs/>
        </w:rPr>
      </w:pPr>
      <w:bookmarkStart w:id="12" w:name="OLE_LINK45"/>
      <w:bookmarkStart w:id="13" w:name="OLE_LINK46"/>
      <w:r w:rsidRPr="004E3939">
        <w:rPr>
          <w:rFonts w:ascii="Arial" w:hAnsi="Arial" w:cs="Arial"/>
          <w:b/>
        </w:rPr>
        <w:t>Cc:</w:t>
      </w:r>
      <w:r w:rsidRPr="004E3939">
        <w:rPr>
          <w:rFonts w:ascii="Arial" w:hAnsi="Arial" w:cs="Arial"/>
          <w:b/>
          <w:bCs/>
        </w:rPr>
        <w:tab/>
      </w:r>
      <w:r>
        <w:rPr>
          <w:rFonts w:ascii="Arial" w:hAnsi="Arial" w:cs="Arial"/>
          <w:b/>
        </w:rPr>
        <w:t>RAN</w:t>
      </w:r>
    </w:p>
    <w:bookmarkEnd w:id="12"/>
    <w:bookmarkEnd w:id="13"/>
    <w:p w14:paraId="4D340930" w14:textId="77777777" w:rsidR="009C53B4" w:rsidRDefault="009C53B4" w:rsidP="009C53B4">
      <w:pPr>
        <w:spacing w:after="60"/>
        <w:ind w:left="1985" w:hanging="1985"/>
        <w:rPr>
          <w:rFonts w:ascii="Arial" w:hAnsi="Arial" w:cs="Arial"/>
          <w:bCs/>
        </w:rPr>
      </w:pPr>
    </w:p>
    <w:p w14:paraId="60515FC9" w14:textId="521F9FAC" w:rsidR="009C53B4" w:rsidRDefault="009C53B4" w:rsidP="009C53B4">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8B1F72">
        <w:rPr>
          <w:rFonts w:ascii="Arial" w:hAnsi="Arial" w:cs="Arial"/>
          <w:b/>
          <w:bCs/>
        </w:rPr>
        <w:t>Name: TBD</w:t>
      </w:r>
    </w:p>
    <w:p w14:paraId="2A1AC1AD" w14:textId="0A5100F1" w:rsidR="008B1F72" w:rsidRDefault="008B1F72" w:rsidP="009C53B4">
      <w:pPr>
        <w:spacing w:after="60"/>
        <w:ind w:left="1985" w:hanging="1985"/>
        <w:rPr>
          <w:rFonts w:ascii="Arial" w:hAnsi="Arial" w:cs="Arial"/>
          <w:b/>
          <w:bCs/>
        </w:rPr>
      </w:pPr>
      <w:r>
        <w:rPr>
          <w:rFonts w:ascii="Arial" w:hAnsi="Arial" w:cs="Arial"/>
          <w:b/>
          <w:bCs/>
        </w:rPr>
        <w:tab/>
        <w:t>E-mail Address: TBD</w:t>
      </w:r>
    </w:p>
    <w:p w14:paraId="2CD48AB2" w14:textId="77777777" w:rsidR="009C53B4" w:rsidRPr="004E3939" w:rsidRDefault="009C53B4" w:rsidP="009C53B4">
      <w:pPr>
        <w:spacing w:after="60"/>
        <w:ind w:left="1985" w:hanging="1985"/>
        <w:rPr>
          <w:rFonts w:ascii="Arial" w:hAnsi="Arial" w:cs="Arial"/>
          <w:b/>
          <w:bCs/>
        </w:rPr>
      </w:pPr>
      <w:r>
        <w:rPr>
          <w:rFonts w:ascii="Arial" w:hAnsi="Arial" w:cs="Arial"/>
          <w:b/>
          <w:bCs/>
        </w:rPr>
        <w:tab/>
      </w:r>
    </w:p>
    <w:p w14:paraId="70D99EFC" w14:textId="77777777" w:rsidR="009C53B4" w:rsidRPr="00383545" w:rsidRDefault="009C53B4" w:rsidP="009C53B4">
      <w:pPr>
        <w:spacing w:after="60"/>
        <w:ind w:left="1985" w:hanging="1985"/>
        <w:rPr>
          <w:rFonts w:ascii="Arial" w:hAnsi="Arial" w:cs="Arial"/>
          <w:b/>
        </w:rPr>
      </w:pPr>
      <w:r w:rsidRPr="00383545">
        <w:rPr>
          <w:rFonts w:ascii="Arial" w:hAnsi="Arial" w:cs="Arial"/>
          <w:b/>
        </w:rPr>
        <w:t xml:space="preserve">Send any </w:t>
      </w:r>
      <w:proofErr w:type="gramStart"/>
      <w:r w:rsidRPr="00383545">
        <w:rPr>
          <w:rFonts w:ascii="Arial" w:hAnsi="Arial" w:cs="Arial"/>
          <w:b/>
        </w:rPr>
        <w:t>reply</w:t>
      </w:r>
      <w:proofErr w:type="gramEnd"/>
      <w:r w:rsidRPr="00383545">
        <w:rPr>
          <w:rFonts w:ascii="Arial" w:hAnsi="Arial" w:cs="Arial"/>
          <w:b/>
        </w:rPr>
        <w:t xml:space="preserve"> LS to:</w:t>
      </w:r>
      <w:r w:rsidRPr="00383545">
        <w:rPr>
          <w:rFonts w:ascii="Arial" w:hAnsi="Arial" w:cs="Arial"/>
          <w:b/>
        </w:rPr>
        <w:tab/>
        <w:t xml:space="preserve">3GPP Liaisons Coordinator, </w:t>
      </w:r>
      <w:hyperlink r:id="rId9" w:history="1">
        <w:r w:rsidRPr="00383545">
          <w:rPr>
            <w:rStyle w:val="Hyperlink"/>
            <w:rFonts w:cs="Arial"/>
          </w:rPr>
          <w:t>mailto:3GPPLiaison@etsi.org</w:t>
        </w:r>
      </w:hyperlink>
    </w:p>
    <w:p w14:paraId="67B51EF5" w14:textId="77777777" w:rsidR="009C53B4" w:rsidRDefault="009C53B4" w:rsidP="009C53B4">
      <w:pPr>
        <w:spacing w:after="60"/>
        <w:ind w:left="1985" w:hanging="1985"/>
        <w:rPr>
          <w:rFonts w:ascii="Arial" w:hAnsi="Arial" w:cs="Arial"/>
          <w:b/>
        </w:rPr>
      </w:pPr>
    </w:p>
    <w:p w14:paraId="2A718F1F" w14:textId="60FD35CA" w:rsidR="009C53B4" w:rsidRPr="00B42E8B" w:rsidRDefault="009C53B4" w:rsidP="009C53B4">
      <w:pPr>
        <w:pStyle w:val="3GPPHeader"/>
        <w:rPr>
          <w:sz w:val="22"/>
        </w:rPr>
      </w:pPr>
      <w:r>
        <w:rPr>
          <w:rFonts w:cs="Arial"/>
        </w:rPr>
        <w:t>Attachments:</w:t>
      </w:r>
      <w:r w:rsidR="00064B40">
        <w:rPr>
          <w:rFonts w:cs="Arial"/>
        </w:rPr>
        <w:tab/>
        <w:t xml:space="preserve">    None</w:t>
      </w:r>
    </w:p>
    <w:p w14:paraId="618C643D" w14:textId="77777777" w:rsidR="009C53B4" w:rsidRPr="00B4687A" w:rsidRDefault="009C53B4" w:rsidP="009C53B4">
      <w:pPr>
        <w:pStyle w:val="Heading1"/>
        <w:jc w:val="both"/>
        <w:rPr>
          <w:lang w:val="en-US"/>
        </w:rPr>
      </w:pPr>
      <w:r w:rsidRPr="0092180D">
        <w:rPr>
          <w:lang w:val="en-US"/>
        </w:rPr>
        <w:t>1</w:t>
      </w:r>
      <w:r w:rsidRPr="0092180D">
        <w:rPr>
          <w:lang w:val="en-US"/>
        </w:rPr>
        <w:tab/>
      </w:r>
      <w:r>
        <w:rPr>
          <w:lang w:val="en-US"/>
        </w:rPr>
        <w:t>Overall description</w:t>
      </w:r>
    </w:p>
    <w:p w14:paraId="61EE590A" w14:textId="77777777" w:rsidR="009C53B4" w:rsidRDefault="009C53B4" w:rsidP="009C53B4">
      <w:r>
        <w:t xml:space="preserve">RAN4 thank RAN1 for the Reply LS (R1-2308598) on required DCI signaling for advanced receiver on MU-MIMO scenario. </w:t>
      </w:r>
    </w:p>
    <w:p w14:paraId="0FDACF85" w14:textId="77777777" w:rsidR="009C53B4" w:rsidRDefault="009C53B4" w:rsidP="009C53B4">
      <w:r>
        <w:t>RAN4 discussed the questions listed in the Reply LS (R1-2308598) and reached the agreements below for each question.</w:t>
      </w:r>
    </w:p>
    <w:p w14:paraId="5857D098" w14:textId="77777777" w:rsidR="009C53B4" w:rsidRPr="001F3BE2" w:rsidRDefault="009C53B4" w:rsidP="009C53B4">
      <w:pPr>
        <w:pStyle w:val="ListParagraph"/>
        <w:widowControl/>
        <w:numPr>
          <w:ilvl w:val="0"/>
          <w:numId w:val="29"/>
        </w:numPr>
        <w:spacing w:line="280" w:lineRule="atLeast"/>
        <w:ind w:firstLineChars="0"/>
        <w:jc w:val="left"/>
        <w:rPr>
          <w:rFonts w:eastAsia="Malgun Gothic"/>
          <w:i/>
          <w:iCs/>
        </w:rPr>
      </w:pPr>
      <w:r w:rsidRPr="001F3BE2">
        <w:rPr>
          <w:rFonts w:eastAsia="Malgun Gothic"/>
          <w:i/>
          <w:iCs/>
        </w:rPr>
        <w:t>Question 1: Whether this new signaling in DCI is introduced in DCI format 1_2 in addition to format 1_1?</w:t>
      </w:r>
    </w:p>
    <w:p w14:paraId="3BEA48A9" w14:textId="77777777" w:rsidR="009C53B4" w:rsidRDefault="009C53B4" w:rsidP="009C53B4">
      <w:pPr>
        <w:pStyle w:val="ListParagraph"/>
        <w:numPr>
          <w:ilvl w:val="1"/>
          <w:numId w:val="29"/>
        </w:numPr>
        <w:ind w:firstLineChars="0"/>
      </w:pPr>
      <w:r w:rsidRPr="00B973EA">
        <w:rPr>
          <w:highlight w:val="green"/>
        </w:rPr>
        <w:t>Agreement</w:t>
      </w:r>
      <w:r>
        <w:t xml:space="preserve">: </w:t>
      </w:r>
      <w:r w:rsidRPr="001F3BE2">
        <w:t>Not to introduce this new signaling in DCI format 1_2.</w:t>
      </w:r>
    </w:p>
    <w:p w14:paraId="25F25563" w14:textId="77777777" w:rsidR="009C53B4" w:rsidRPr="00234D21" w:rsidRDefault="009C53B4" w:rsidP="009C53B4">
      <w:pPr>
        <w:spacing w:line="280" w:lineRule="atLeast"/>
        <w:ind w:left="720"/>
        <w:rPr>
          <w:rFonts w:eastAsia="Malgun Gothic"/>
        </w:rPr>
      </w:pPr>
    </w:p>
    <w:p w14:paraId="5CC27035" w14:textId="77777777" w:rsidR="009C53B4" w:rsidRPr="0087127E" w:rsidRDefault="009C53B4" w:rsidP="009C53B4">
      <w:pPr>
        <w:pStyle w:val="ListParagraph"/>
        <w:widowControl/>
        <w:numPr>
          <w:ilvl w:val="0"/>
          <w:numId w:val="29"/>
        </w:numPr>
        <w:spacing w:line="280" w:lineRule="atLeast"/>
        <w:ind w:firstLineChars="0"/>
        <w:jc w:val="left"/>
        <w:rPr>
          <w:rFonts w:eastAsia="Malgun Gothic"/>
          <w:i/>
          <w:iCs/>
        </w:rPr>
      </w:pPr>
      <w:r w:rsidRPr="0087127E">
        <w:rPr>
          <w:rFonts w:eastAsia="Malgun Gothic"/>
          <w:i/>
          <w:iCs/>
        </w:rPr>
        <w:t>Question 2: Whether this new signaling in DCI is supported for one or more DL multi-TRP schemes?</w:t>
      </w:r>
    </w:p>
    <w:p w14:paraId="2A5798C4" w14:textId="77777777" w:rsidR="009C53B4" w:rsidRDefault="009C53B4" w:rsidP="009C53B4">
      <w:pPr>
        <w:pStyle w:val="ListParagraph"/>
        <w:numPr>
          <w:ilvl w:val="1"/>
          <w:numId w:val="29"/>
        </w:numPr>
        <w:ind w:firstLineChars="0"/>
      </w:pPr>
      <w:r w:rsidRPr="00FA1704">
        <w:rPr>
          <w:highlight w:val="green"/>
        </w:rPr>
        <w:t>Agreement</w:t>
      </w:r>
      <w:r>
        <w:t xml:space="preserve">: </w:t>
      </w:r>
      <w:r w:rsidRPr="001F3BE2">
        <w:t>No impact from RAN4 perspective to support both this new signaling in DCI and DL multi-TRP schemes based on UE’s capability.</w:t>
      </w:r>
    </w:p>
    <w:p w14:paraId="0E38B76C" w14:textId="77777777" w:rsidR="009C53B4" w:rsidRPr="00A1137F" w:rsidRDefault="009C53B4" w:rsidP="00A1137F">
      <w:pPr>
        <w:spacing w:line="280" w:lineRule="atLeast"/>
        <w:rPr>
          <w:rFonts w:eastAsia="Malgun Gothic"/>
        </w:rPr>
      </w:pPr>
    </w:p>
    <w:p w14:paraId="30E17371" w14:textId="77777777" w:rsidR="009C53B4" w:rsidRPr="00A1137F" w:rsidRDefault="009C53B4" w:rsidP="009C53B4">
      <w:pPr>
        <w:pStyle w:val="ListParagraph"/>
        <w:numPr>
          <w:ilvl w:val="0"/>
          <w:numId w:val="29"/>
        </w:numPr>
        <w:ind w:firstLineChars="0"/>
        <w:jc w:val="left"/>
        <w:rPr>
          <w:rFonts w:eastAsia="Malgun Gothic"/>
          <w:i/>
          <w:iCs/>
        </w:rPr>
      </w:pPr>
      <w:r w:rsidRPr="00A1137F">
        <w:rPr>
          <w:rFonts w:eastAsia="Malgun Gothic"/>
          <w:i/>
          <w:iCs/>
        </w:rPr>
        <w:t xml:space="preserve">Question 3: Whether this new signaling in DCI is supported when the RRC </w:t>
      </w:r>
      <w:proofErr w:type="gramStart"/>
      <w:r w:rsidRPr="00A1137F">
        <w:rPr>
          <w:rFonts w:eastAsia="Malgun Gothic"/>
          <w:i/>
          <w:iCs/>
        </w:rPr>
        <w:t>parameter</w:t>
      </w:r>
      <w:proofErr w:type="gramEnd"/>
      <w:r w:rsidRPr="00A1137F">
        <w:rPr>
          <w:rFonts w:eastAsia="Malgun Gothic"/>
          <w:i/>
          <w:iCs/>
        </w:rPr>
        <w:t xml:space="preserve"> </w:t>
      </w:r>
    </w:p>
    <w:p w14:paraId="54167B49" w14:textId="77777777" w:rsidR="009C53B4" w:rsidRDefault="009C53B4" w:rsidP="009C53B4">
      <w:pPr>
        <w:pStyle w:val="ListParagraph"/>
        <w:ind w:left="720" w:firstLineChars="0" w:firstLine="0"/>
        <w:jc w:val="left"/>
        <w:rPr>
          <w:rFonts w:eastAsia="Malgun Gothic"/>
        </w:rPr>
      </w:pPr>
      <w:r w:rsidRPr="00BA013C">
        <w:rPr>
          <w:rFonts w:eastAsia="Malgun Gothic"/>
        </w:rPr>
        <w:t xml:space="preserve">maxNrofCodeWordsScheduledByDCI is configured as 2? </w:t>
      </w:r>
    </w:p>
    <w:p w14:paraId="7D847310" w14:textId="77777777" w:rsidR="009C53B4" w:rsidRDefault="009C53B4" w:rsidP="009C53B4">
      <w:pPr>
        <w:pStyle w:val="ListParagraph"/>
        <w:numPr>
          <w:ilvl w:val="1"/>
          <w:numId w:val="29"/>
        </w:numPr>
        <w:ind w:firstLineChars="0"/>
      </w:pPr>
      <w:r w:rsidRPr="00FA1704">
        <w:rPr>
          <w:highlight w:val="green"/>
        </w:rPr>
        <w:t>Agreement</w:t>
      </w:r>
      <w:r>
        <w:t xml:space="preserve">: </w:t>
      </w:r>
      <w:r w:rsidRPr="00A1137F">
        <w:t>This new signaling in DCI is not expected to be supported when the RRC parameter maxNrofCodeWordsScheduledByDCI is configured as 2.</w:t>
      </w:r>
    </w:p>
    <w:p w14:paraId="5D3F1AF5" w14:textId="77777777" w:rsidR="009C53B4" w:rsidRPr="008C71B6" w:rsidRDefault="009C53B4" w:rsidP="009C53B4">
      <w:pPr>
        <w:rPr>
          <w:rFonts w:eastAsia="Malgun Gothic"/>
        </w:rPr>
      </w:pPr>
    </w:p>
    <w:p w14:paraId="58FA0371" w14:textId="77777777" w:rsidR="009C53B4" w:rsidRDefault="009C53B4" w:rsidP="009C53B4">
      <w:pPr>
        <w:pStyle w:val="ListParagraph"/>
        <w:numPr>
          <w:ilvl w:val="0"/>
          <w:numId w:val="29"/>
        </w:numPr>
        <w:ind w:firstLineChars="0"/>
        <w:jc w:val="left"/>
        <w:rPr>
          <w:rFonts w:eastAsia="Malgun Gothic"/>
        </w:rPr>
      </w:pPr>
      <w:r w:rsidRPr="0087127E">
        <w:rPr>
          <w:rFonts w:eastAsia="Malgun Gothic"/>
          <w:i/>
          <w:iCs/>
        </w:rPr>
        <w:t>Question 4: Whether the new signaling in DCI is supported when the RRC codeBlockGroupTransmission is configured?</w:t>
      </w:r>
    </w:p>
    <w:p w14:paraId="0A62E91C" w14:textId="77777777" w:rsidR="009C53B4" w:rsidRDefault="009C53B4" w:rsidP="009C53B4">
      <w:pPr>
        <w:pStyle w:val="ListParagraph"/>
        <w:numPr>
          <w:ilvl w:val="1"/>
          <w:numId w:val="29"/>
        </w:numPr>
        <w:ind w:firstLineChars="0"/>
      </w:pPr>
      <w:r w:rsidRPr="00FA1704">
        <w:rPr>
          <w:highlight w:val="green"/>
        </w:rPr>
        <w:t>Agreement</w:t>
      </w:r>
      <w:r>
        <w:t xml:space="preserve">: </w:t>
      </w:r>
      <w:r w:rsidRPr="0087127E">
        <w:t>No impact from RAN4 perspective to support both this new signaling in DCI and DL multi-TRP schemes based on UE’s capability.</w:t>
      </w:r>
    </w:p>
    <w:p w14:paraId="0F958F99" w14:textId="77777777" w:rsidR="009C53B4" w:rsidRPr="00BA013C" w:rsidRDefault="009C53B4" w:rsidP="009C53B4">
      <w:pPr>
        <w:pStyle w:val="ListParagraph"/>
        <w:ind w:left="720" w:firstLineChars="0" w:firstLine="0"/>
        <w:jc w:val="left"/>
        <w:rPr>
          <w:rFonts w:eastAsia="Malgun Gothic"/>
        </w:rPr>
      </w:pPr>
    </w:p>
    <w:p w14:paraId="77B28B70" w14:textId="77777777" w:rsidR="009C53B4" w:rsidRPr="0087127E" w:rsidRDefault="009C53B4" w:rsidP="009C53B4">
      <w:pPr>
        <w:pStyle w:val="ListParagraph"/>
        <w:widowControl/>
        <w:numPr>
          <w:ilvl w:val="0"/>
          <w:numId w:val="29"/>
        </w:numPr>
        <w:spacing w:line="280" w:lineRule="atLeast"/>
        <w:ind w:firstLineChars="0"/>
        <w:jc w:val="left"/>
        <w:rPr>
          <w:rFonts w:eastAsia="Malgun Gothic"/>
          <w:i/>
          <w:iCs/>
        </w:rPr>
      </w:pPr>
      <w:r w:rsidRPr="0087127E">
        <w:rPr>
          <w:rFonts w:eastAsia="Malgun Gothic"/>
          <w:i/>
          <w:iCs/>
        </w:rPr>
        <w:t>Question 5: Whether the new signaling in DCI is supported when Rel-18 DMRS is configured?</w:t>
      </w:r>
    </w:p>
    <w:p w14:paraId="179C43FF" w14:textId="77777777" w:rsidR="009C53B4" w:rsidRPr="003D29DB" w:rsidRDefault="009C53B4" w:rsidP="009C53B4">
      <w:pPr>
        <w:pStyle w:val="ListParagraph"/>
        <w:numPr>
          <w:ilvl w:val="1"/>
          <w:numId w:val="29"/>
        </w:numPr>
        <w:ind w:firstLineChars="0"/>
        <w:rPr>
          <w:rFonts w:eastAsia="Malgun Gothic"/>
        </w:rPr>
      </w:pPr>
      <w:r w:rsidRPr="003D29DB">
        <w:rPr>
          <w:highlight w:val="green"/>
        </w:rPr>
        <w:t>Agreement</w:t>
      </w:r>
      <w:r>
        <w:t xml:space="preserve">: </w:t>
      </w:r>
      <w:r w:rsidRPr="0087127E">
        <w:t>No impact from RAN4 perspective to support both this new signaling in DCI and DL multi-TRP schemes based on UE’s capability.</w:t>
      </w:r>
    </w:p>
    <w:p w14:paraId="60E94E4C" w14:textId="77777777" w:rsidR="009C53B4" w:rsidRPr="00BA013C" w:rsidRDefault="009C53B4" w:rsidP="009C53B4">
      <w:pPr>
        <w:pStyle w:val="ListParagraph"/>
        <w:widowControl/>
        <w:spacing w:line="280" w:lineRule="atLeast"/>
        <w:ind w:left="720" w:firstLineChars="0" w:firstLine="0"/>
        <w:jc w:val="left"/>
        <w:rPr>
          <w:rFonts w:eastAsia="Malgun Gothic"/>
        </w:rPr>
      </w:pPr>
    </w:p>
    <w:p w14:paraId="716DB071" w14:textId="77777777" w:rsidR="009C53B4" w:rsidRPr="0087127E" w:rsidRDefault="009C53B4" w:rsidP="009C53B4">
      <w:pPr>
        <w:pStyle w:val="ListParagraph"/>
        <w:widowControl/>
        <w:numPr>
          <w:ilvl w:val="0"/>
          <w:numId w:val="29"/>
        </w:numPr>
        <w:spacing w:line="280" w:lineRule="atLeast"/>
        <w:ind w:firstLineChars="0"/>
        <w:jc w:val="left"/>
        <w:rPr>
          <w:rFonts w:eastAsia="Malgun Gothic"/>
          <w:i/>
          <w:iCs/>
        </w:rPr>
      </w:pPr>
      <w:r w:rsidRPr="0087127E">
        <w:rPr>
          <w:rFonts w:eastAsia="Malgun Gothic"/>
          <w:i/>
          <w:iCs/>
        </w:rPr>
        <w:t xml:space="preserve">Question 6: In the content corresponding to “Bit field mapped to index” =6, </w:t>
      </w:r>
      <w:proofErr w:type="gramStart"/>
      <w:r w:rsidRPr="0087127E">
        <w:rPr>
          <w:rFonts w:eastAsia="Malgun Gothic"/>
          <w:i/>
          <w:iCs/>
        </w:rPr>
        <w:t>whether or not</w:t>
      </w:r>
      <w:proofErr w:type="gramEnd"/>
      <w:r w:rsidRPr="0087127E">
        <w:rPr>
          <w:rFonts w:eastAsia="Malgun Gothic"/>
          <w:i/>
          <w:iCs/>
        </w:rPr>
        <w:t xml:space="preserve"> the phrase “In each individual PRB allocated to the target UE, the following condition is satisfied” should be </w:t>
      </w:r>
      <w:r w:rsidRPr="0087127E">
        <w:rPr>
          <w:rFonts w:eastAsia="Malgun Gothic"/>
          <w:i/>
          <w:iCs/>
        </w:rPr>
        <w:lastRenderedPageBreak/>
        <w:t xml:space="preserve">replaced by “In each individual </w:t>
      </w:r>
      <w:r w:rsidRPr="0087127E">
        <w:rPr>
          <w:rFonts w:eastAsia="Malgun Gothic"/>
          <w:i/>
          <w:iCs/>
          <w:strike/>
          <w:color w:val="FF0000"/>
        </w:rPr>
        <w:t>PRB</w:t>
      </w:r>
      <w:r w:rsidRPr="0087127E">
        <w:rPr>
          <w:rFonts w:eastAsia="Malgun Gothic"/>
          <w:i/>
          <w:iCs/>
          <w:color w:val="FF0000"/>
        </w:rPr>
        <w:t xml:space="preserve"> </w:t>
      </w:r>
      <w:r w:rsidRPr="0087127E">
        <w:rPr>
          <w:rFonts w:eastAsia="Malgun Gothic"/>
          <w:i/>
          <w:iCs/>
        </w:rPr>
        <w:t>PRG allocated to the target UE, the following condition is satisfied”?</w:t>
      </w:r>
    </w:p>
    <w:p w14:paraId="1816E267" w14:textId="77777777" w:rsidR="009C53B4" w:rsidRDefault="009C53B4" w:rsidP="009C53B4">
      <w:pPr>
        <w:pStyle w:val="ListParagraph"/>
        <w:numPr>
          <w:ilvl w:val="1"/>
          <w:numId w:val="29"/>
        </w:numPr>
        <w:ind w:firstLineChars="0"/>
      </w:pPr>
      <w:r w:rsidRPr="00FA1704">
        <w:rPr>
          <w:highlight w:val="green"/>
        </w:rPr>
        <w:t>Agreement</w:t>
      </w:r>
      <w:r>
        <w:t xml:space="preserve">: </w:t>
      </w:r>
      <w:r w:rsidRPr="0087127E">
        <w:t xml:space="preserve">The </w:t>
      </w:r>
      <w:r w:rsidRPr="0087127E">
        <w:rPr>
          <w:rFonts w:eastAsia="Malgun Gothic"/>
        </w:rPr>
        <w:t xml:space="preserve">phrase “In each individual PRB allocated to the target UE, the following condition is satisfied” should be replaced by “In each individual </w:t>
      </w:r>
      <w:r w:rsidRPr="0087127E">
        <w:rPr>
          <w:rFonts w:eastAsia="Malgun Gothic"/>
          <w:strike/>
          <w:color w:val="FF0000"/>
        </w:rPr>
        <w:t>PRB</w:t>
      </w:r>
      <w:r w:rsidRPr="0087127E">
        <w:rPr>
          <w:rFonts w:eastAsia="Malgun Gothic"/>
          <w:color w:val="FF0000"/>
        </w:rPr>
        <w:t xml:space="preserve"> </w:t>
      </w:r>
      <w:r w:rsidRPr="0087127E">
        <w:rPr>
          <w:rFonts w:eastAsia="Malgun Gothic"/>
        </w:rPr>
        <w:t>PRG allocated to the target UE, the following condition is satisfied”</w:t>
      </w:r>
    </w:p>
    <w:p w14:paraId="40F84CEE" w14:textId="77777777" w:rsidR="009C53B4" w:rsidRPr="00BA013C" w:rsidRDefault="009C53B4" w:rsidP="009C53B4">
      <w:pPr>
        <w:pStyle w:val="ListParagraph"/>
        <w:widowControl/>
        <w:spacing w:line="280" w:lineRule="atLeast"/>
        <w:ind w:left="720" w:firstLineChars="0" w:firstLine="0"/>
        <w:jc w:val="left"/>
        <w:rPr>
          <w:rFonts w:eastAsia="Malgun Gothic"/>
        </w:rPr>
      </w:pPr>
    </w:p>
    <w:p w14:paraId="10AC1331" w14:textId="77777777" w:rsidR="009C53B4" w:rsidRPr="0087127E" w:rsidRDefault="009C53B4" w:rsidP="009C53B4">
      <w:pPr>
        <w:pStyle w:val="ListParagraph"/>
        <w:widowControl/>
        <w:numPr>
          <w:ilvl w:val="0"/>
          <w:numId w:val="29"/>
        </w:numPr>
        <w:spacing w:line="280" w:lineRule="atLeast"/>
        <w:ind w:firstLineChars="0"/>
        <w:jc w:val="left"/>
        <w:rPr>
          <w:rFonts w:eastAsia="Malgun Gothic"/>
          <w:i/>
          <w:iCs/>
        </w:rPr>
      </w:pPr>
      <w:r w:rsidRPr="0087127E">
        <w:rPr>
          <w:rFonts w:eastAsia="Malgun Gothic"/>
          <w:i/>
          <w:iCs/>
        </w:rPr>
        <w:t>Question 7: For “Bit field mapped to index” =1/2/3/4/5, does “empty PRB without co-scheduled UE” is allowed “in all the PRBs” of the target UE.</w:t>
      </w:r>
    </w:p>
    <w:p w14:paraId="3468F247" w14:textId="77777777" w:rsidR="009C53B4" w:rsidRPr="0087127E" w:rsidRDefault="009C53B4" w:rsidP="009C53B4">
      <w:pPr>
        <w:pStyle w:val="ListParagraph"/>
        <w:numPr>
          <w:ilvl w:val="1"/>
          <w:numId w:val="29"/>
        </w:numPr>
        <w:ind w:firstLineChars="0"/>
      </w:pPr>
      <w:r w:rsidRPr="00FA1704">
        <w:rPr>
          <w:highlight w:val="green"/>
        </w:rPr>
        <w:t>Agreement</w:t>
      </w:r>
      <w:r>
        <w:t xml:space="preserve">: </w:t>
      </w:r>
      <w:r w:rsidRPr="0087127E">
        <w:rPr>
          <w:rFonts w:eastAsia="Malgun Gothic"/>
        </w:rPr>
        <w:t>For “Bit field mapped to index” =1/2/3/4/5, “empty PRB without co-scheduled UE” is not allowed “in all the PRBs” of the target UE.</w:t>
      </w:r>
    </w:p>
    <w:p w14:paraId="39235F77" w14:textId="77777777" w:rsidR="009C53B4" w:rsidRDefault="009C53B4" w:rsidP="009C53B4">
      <w:r>
        <w:t xml:space="preserve"> </w:t>
      </w:r>
    </w:p>
    <w:p w14:paraId="1D12319F" w14:textId="77777777" w:rsidR="009C53B4" w:rsidRDefault="009C53B4" w:rsidP="009C53B4">
      <w:pPr>
        <w:pStyle w:val="Heading1"/>
        <w:jc w:val="both"/>
        <w:rPr>
          <w:lang w:val="en-US"/>
        </w:rPr>
      </w:pPr>
      <w:r w:rsidRPr="0092180D">
        <w:rPr>
          <w:lang w:val="en-US"/>
        </w:rPr>
        <w:t>2</w:t>
      </w:r>
      <w:r w:rsidRPr="0092180D">
        <w:rPr>
          <w:lang w:val="en-US"/>
        </w:rPr>
        <w:tab/>
      </w:r>
      <w:r>
        <w:rPr>
          <w:lang w:val="en-US"/>
        </w:rPr>
        <w:t>Actions</w:t>
      </w:r>
    </w:p>
    <w:p w14:paraId="5E066EFC" w14:textId="77777777" w:rsidR="009C53B4" w:rsidRDefault="009C53B4" w:rsidP="009C53B4">
      <w:pPr>
        <w:spacing w:after="120"/>
        <w:ind w:left="1985" w:hanging="1985"/>
        <w:rPr>
          <w:rFonts w:ascii="Arial" w:hAnsi="Arial" w:cs="Arial"/>
          <w:b/>
        </w:rPr>
      </w:pPr>
      <w:r>
        <w:rPr>
          <w:rFonts w:ascii="Arial" w:hAnsi="Arial" w:cs="Arial"/>
          <w:b/>
        </w:rPr>
        <w:t xml:space="preserve">To RAN WG1 </w:t>
      </w:r>
    </w:p>
    <w:p w14:paraId="37DCABAA" w14:textId="77777777" w:rsidR="009C53B4" w:rsidRDefault="009C53B4" w:rsidP="009C53B4">
      <w:pPr>
        <w:spacing w:after="120"/>
        <w:ind w:left="993" w:hanging="993"/>
        <w:rPr>
          <w:rFonts w:ascii="Arial" w:hAnsi="Arial" w:cs="Arial"/>
          <w:b/>
        </w:rPr>
      </w:pPr>
      <w:r>
        <w:rPr>
          <w:rFonts w:ascii="Arial" w:hAnsi="Arial" w:cs="Arial"/>
          <w:b/>
        </w:rPr>
        <w:t xml:space="preserve">ACTION: </w:t>
      </w:r>
    </w:p>
    <w:p w14:paraId="27B264BD" w14:textId="77777777" w:rsidR="009C53B4" w:rsidRPr="00CD25A2" w:rsidRDefault="009C53B4" w:rsidP="009C53B4">
      <w:pPr>
        <w:spacing w:after="120"/>
        <w:rPr>
          <w:rFonts w:ascii="Arial" w:hAnsi="Arial" w:cs="Arial"/>
          <w:b/>
        </w:rPr>
      </w:pPr>
      <w:r>
        <w:rPr>
          <w:rFonts w:eastAsia="Malgun Gothic"/>
          <w:lang w:eastAsia="ko-KR"/>
        </w:rPr>
        <w:t>RAN4 kindly ask RAN1 to take the above responses into account for the required DCI signaling design.</w:t>
      </w:r>
    </w:p>
    <w:p w14:paraId="01CF612F" w14:textId="77777777" w:rsidR="009C53B4" w:rsidRDefault="009C53B4" w:rsidP="009C53B4">
      <w:pPr>
        <w:pStyle w:val="Heading1"/>
        <w:rPr>
          <w:szCs w:val="36"/>
        </w:rPr>
      </w:pPr>
      <w:r w:rsidRPr="000F6242">
        <w:rPr>
          <w:szCs w:val="36"/>
        </w:rPr>
        <w:t>3</w:t>
      </w:r>
      <w:r>
        <w:rPr>
          <w:szCs w:val="36"/>
        </w:rPr>
        <w:tab/>
      </w:r>
      <w:r>
        <w:rPr>
          <w:szCs w:val="36"/>
          <w:lang w:val="en-US"/>
        </w:rPr>
        <w:t xml:space="preserve">Dates of next </w:t>
      </w:r>
      <w:r>
        <w:rPr>
          <w:rFonts w:cs="Arial"/>
          <w:bCs/>
          <w:szCs w:val="36"/>
          <w:lang w:val="en-US"/>
        </w:rPr>
        <w:t>RAN WG 4</w:t>
      </w:r>
      <w:r>
        <w:rPr>
          <w:szCs w:val="36"/>
          <w:lang w:val="en-US"/>
        </w:rPr>
        <w:t xml:space="preserve"> meetings</w:t>
      </w:r>
    </w:p>
    <w:p w14:paraId="0BCFF63C" w14:textId="77777777" w:rsidR="009C53B4" w:rsidRDefault="009C53B4" w:rsidP="009C53B4">
      <w:pPr>
        <w:tabs>
          <w:tab w:val="left" w:pos="3544"/>
        </w:tabs>
        <w:ind w:left="2268" w:hanging="2268"/>
        <w:rPr>
          <w:bCs/>
        </w:rPr>
      </w:pPr>
      <w:r>
        <w:t>TSG RAN WG4 Meeting #109</w:t>
      </w:r>
      <w:r>
        <w:tab/>
      </w:r>
      <w:r>
        <w:tab/>
      </w:r>
      <w:r>
        <w:tab/>
        <w:t>13</w:t>
      </w:r>
      <w:r>
        <w:rPr>
          <w:vertAlign w:val="superscript"/>
        </w:rPr>
        <w:t>rd</w:t>
      </w:r>
      <w:r>
        <w:t xml:space="preserve"> – 17</w:t>
      </w:r>
      <w:r>
        <w:rPr>
          <w:vertAlign w:val="superscript"/>
        </w:rPr>
        <w:t>th</w:t>
      </w:r>
      <w:r>
        <w:t xml:space="preserve"> Nov.</w:t>
      </w:r>
      <w:r>
        <w:rPr>
          <w:bCs/>
        </w:rPr>
        <w:t xml:space="preserve"> 2023   </w:t>
      </w:r>
      <w:r>
        <w:rPr>
          <w:bCs/>
        </w:rPr>
        <w:tab/>
        <w:t xml:space="preserve">    </w:t>
      </w:r>
      <w:r>
        <w:rPr>
          <w:bCs/>
        </w:rPr>
        <w:tab/>
        <w:t>Chicago, US</w:t>
      </w:r>
    </w:p>
    <w:p w14:paraId="44260B14" w14:textId="77777777" w:rsidR="009C53B4" w:rsidRDefault="009C53B4" w:rsidP="009C53B4">
      <w:pPr>
        <w:tabs>
          <w:tab w:val="left" w:pos="3544"/>
        </w:tabs>
        <w:ind w:left="2268" w:hanging="2268"/>
        <w:rPr>
          <w:bCs/>
        </w:rPr>
      </w:pPr>
      <w:r>
        <w:t>TSG RAN WG4 Meeting #110</w:t>
      </w:r>
      <w:r>
        <w:tab/>
      </w:r>
      <w:r>
        <w:tab/>
      </w:r>
      <w:r>
        <w:tab/>
        <w:t>26</w:t>
      </w:r>
      <w:r>
        <w:rPr>
          <w:vertAlign w:val="superscript"/>
        </w:rPr>
        <w:t>th</w:t>
      </w:r>
      <w:r>
        <w:t xml:space="preserve"> Feb. – 1</w:t>
      </w:r>
      <w:r w:rsidRPr="00247061">
        <w:rPr>
          <w:vertAlign w:val="superscript"/>
        </w:rPr>
        <w:t>st</w:t>
      </w:r>
      <w:r>
        <w:t xml:space="preserve"> Mar.</w:t>
      </w:r>
      <w:r>
        <w:rPr>
          <w:bCs/>
        </w:rPr>
        <w:t xml:space="preserve"> 2024   </w:t>
      </w:r>
      <w:r>
        <w:rPr>
          <w:bCs/>
        </w:rPr>
        <w:tab/>
        <w:t>Athens, Greece</w:t>
      </w:r>
    </w:p>
    <w:p w14:paraId="557E42F7" w14:textId="77777777" w:rsidR="009C53B4" w:rsidRDefault="009C53B4" w:rsidP="00885C88">
      <w:pPr>
        <w:ind w:left="720" w:hanging="720"/>
        <w:rPr>
          <w:rFonts w:cstheme="minorHAnsi"/>
          <w:color w:val="000000"/>
        </w:rPr>
      </w:pPr>
    </w:p>
    <w:p w14:paraId="1142B297" w14:textId="1E629967"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B6E"/>
    <w:multiLevelType w:val="hybridMultilevel"/>
    <w:tmpl w:val="9062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84818"/>
    <w:multiLevelType w:val="hybridMultilevel"/>
    <w:tmpl w:val="DDEC2430"/>
    <w:lvl w:ilvl="0" w:tplc="61B6DCF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84E455A"/>
    <w:multiLevelType w:val="hybridMultilevel"/>
    <w:tmpl w:val="A78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7"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0"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14"/>
  </w:num>
  <w:num w:numId="2" w16cid:durableId="2092045875">
    <w:abstractNumId w:val="24"/>
  </w:num>
  <w:num w:numId="3" w16cid:durableId="1580092180">
    <w:abstractNumId w:val="15"/>
  </w:num>
  <w:num w:numId="4" w16cid:durableId="507528166">
    <w:abstractNumId w:val="12"/>
  </w:num>
  <w:num w:numId="5" w16cid:durableId="1447432719">
    <w:abstractNumId w:val="25"/>
  </w:num>
  <w:num w:numId="6" w16cid:durableId="1553347646">
    <w:abstractNumId w:val="21"/>
  </w:num>
  <w:num w:numId="7" w16cid:durableId="840706820">
    <w:abstractNumId w:val="23"/>
  </w:num>
  <w:num w:numId="8" w16cid:durableId="638339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27"/>
  </w:num>
  <w:num w:numId="10" w16cid:durableId="544290489">
    <w:abstractNumId w:val="10"/>
  </w:num>
  <w:num w:numId="11" w16cid:durableId="1948459346">
    <w:abstractNumId w:val="3"/>
  </w:num>
  <w:num w:numId="12" w16cid:durableId="1833906204">
    <w:abstractNumId w:val="22"/>
  </w:num>
  <w:num w:numId="13" w16cid:durableId="259877323">
    <w:abstractNumId w:val="9"/>
  </w:num>
  <w:num w:numId="14" w16cid:durableId="108162257">
    <w:abstractNumId w:val="20"/>
  </w:num>
  <w:num w:numId="15" w16cid:durableId="730615975">
    <w:abstractNumId w:val="26"/>
  </w:num>
  <w:num w:numId="16" w16cid:durableId="1768502311">
    <w:abstractNumId w:val="13"/>
  </w:num>
  <w:num w:numId="17" w16cid:durableId="403570838">
    <w:abstractNumId w:val="18"/>
  </w:num>
  <w:num w:numId="18" w16cid:durableId="1957057405">
    <w:abstractNumId w:val="1"/>
  </w:num>
  <w:num w:numId="19" w16cid:durableId="839809559">
    <w:abstractNumId w:val="7"/>
  </w:num>
  <w:num w:numId="20" w16cid:durableId="558785204">
    <w:abstractNumId w:val="0"/>
  </w:num>
  <w:num w:numId="21" w16cid:durableId="1854949929">
    <w:abstractNumId w:val="17"/>
  </w:num>
  <w:num w:numId="22" w16cid:durableId="136191535">
    <w:abstractNumId w:val="5"/>
  </w:num>
  <w:num w:numId="23" w16cid:durableId="3213628">
    <w:abstractNumId w:val="8"/>
  </w:num>
  <w:num w:numId="24" w16cid:durableId="1301379640">
    <w:abstractNumId w:val="4"/>
  </w:num>
  <w:num w:numId="25" w16cid:durableId="1073502021">
    <w:abstractNumId w:val="19"/>
  </w:num>
  <w:num w:numId="26" w16cid:durableId="1526678104">
    <w:abstractNumId w:val="16"/>
  </w:num>
  <w:num w:numId="27" w16cid:durableId="83037245">
    <w:abstractNumId w:val="11"/>
  </w:num>
  <w:num w:numId="28" w16cid:durableId="1428621639">
    <w:abstractNumId w:val="2"/>
  </w:num>
  <w:num w:numId="29" w16cid:durableId="165428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0F8E"/>
    <w:rsid w:val="000023FD"/>
    <w:rsid w:val="00002EF9"/>
    <w:rsid w:val="00003086"/>
    <w:rsid w:val="000030AE"/>
    <w:rsid w:val="00004641"/>
    <w:rsid w:val="00004CBA"/>
    <w:rsid w:val="00005546"/>
    <w:rsid w:val="00005826"/>
    <w:rsid w:val="000058C1"/>
    <w:rsid w:val="0000695F"/>
    <w:rsid w:val="00007386"/>
    <w:rsid w:val="0001032E"/>
    <w:rsid w:val="00010AC1"/>
    <w:rsid w:val="00011A30"/>
    <w:rsid w:val="00011F18"/>
    <w:rsid w:val="000125EF"/>
    <w:rsid w:val="00012610"/>
    <w:rsid w:val="00013891"/>
    <w:rsid w:val="00013BD2"/>
    <w:rsid w:val="000158E3"/>
    <w:rsid w:val="00016A23"/>
    <w:rsid w:val="0001750B"/>
    <w:rsid w:val="00020884"/>
    <w:rsid w:val="000225C5"/>
    <w:rsid w:val="00023F13"/>
    <w:rsid w:val="00024E7A"/>
    <w:rsid w:val="00025C5D"/>
    <w:rsid w:val="00027229"/>
    <w:rsid w:val="00027630"/>
    <w:rsid w:val="000300F4"/>
    <w:rsid w:val="00031FC9"/>
    <w:rsid w:val="000353EB"/>
    <w:rsid w:val="0003611C"/>
    <w:rsid w:val="000367C1"/>
    <w:rsid w:val="00036B11"/>
    <w:rsid w:val="000373DF"/>
    <w:rsid w:val="00037D4D"/>
    <w:rsid w:val="000406C3"/>
    <w:rsid w:val="0004111E"/>
    <w:rsid w:val="000411C2"/>
    <w:rsid w:val="000424DF"/>
    <w:rsid w:val="000430BC"/>
    <w:rsid w:val="00043E25"/>
    <w:rsid w:val="000447B6"/>
    <w:rsid w:val="00045026"/>
    <w:rsid w:val="000479F6"/>
    <w:rsid w:val="00047A38"/>
    <w:rsid w:val="00050A71"/>
    <w:rsid w:val="00050AB2"/>
    <w:rsid w:val="00051A27"/>
    <w:rsid w:val="00051AF1"/>
    <w:rsid w:val="00051EC6"/>
    <w:rsid w:val="00053C6F"/>
    <w:rsid w:val="000543B9"/>
    <w:rsid w:val="000547A3"/>
    <w:rsid w:val="00057541"/>
    <w:rsid w:val="000578BD"/>
    <w:rsid w:val="000600FA"/>
    <w:rsid w:val="0006122D"/>
    <w:rsid w:val="000620F8"/>
    <w:rsid w:val="00062786"/>
    <w:rsid w:val="000639E3"/>
    <w:rsid w:val="0006466C"/>
    <w:rsid w:val="00064B40"/>
    <w:rsid w:val="00065462"/>
    <w:rsid w:val="0006585B"/>
    <w:rsid w:val="00065ED1"/>
    <w:rsid w:val="000666A7"/>
    <w:rsid w:val="00067129"/>
    <w:rsid w:val="00073408"/>
    <w:rsid w:val="0007450C"/>
    <w:rsid w:val="000746DB"/>
    <w:rsid w:val="00074E34"/>
    <w:rsid w:val="00074EBB"/>
    <w:rsid w:val="00074EFA"/>
    <w:rsid w:val="0007544C"/>
    <w:rsid w:val="00077E34"/>
    <w:rsid w:val="00081FDD"/>
    <w:rsid w:val="000825AE"/>
    <w:rsid w:val="000829DD"/>
    <w:rsid w:val="00082A04"/>
    <w:rsid w:val="00082A3F"/>
    <w:rsid w:val="00084208"/>
    <w:rsid w:val="00086BED"/>
    <w:rsid w:val="0008762A"/>
    <w:rsid w:val="00087F4E"/>
    <w:rsid w:val="0009026C"/>
    <w:rsid w:val="000909CD"/>
    <w:rsid w:val="00090F6D"/>
    <w:rsid w:val="000912F5"/>
    <w:rsid w:val="00091412"/>
    <w:rsid w:val="00091430"/>
    <w:rsid w:val="0009221F"/>
    <w:rsid w:val="00092315"/>
    <w:rsid w:val="000945E8"/>
    <w:rsid w:val="00096D99"/>
    <w:rsid w:val="000A0764"/>
    <w:rsid w:val="000A0852"/>
    <w:rsid w:val="000A1A96"/>
    <w:rsid w:val="000A1E9A"/>
    <w:rsid w:val="000A3E35"/>
    <w:rsid w:val="000A5507"/>
    <w:rsid w:val="000A6E50"/>
    <w:rsid w:val="000A72A0"/>
    <w:rsid w:val="000A7563"/>
    <w:rsid w:val="000B073D"/>
    <w:rsid w:val="000B161B"/>
    <w:rsid w:val="000B2B4A"/>
    <w:rsid w:val="000B515F"/>
    <w:rsid w:val="000B55D4"/>
    <w:rsid w:val="000B6567"/>
    <w:rsid w:val="000B7F20"/>
    <w:rsid w:val="000C0649"/>
    <w:rsid w:val="000C0F93"/>
    <w:rsid w:val="000C14AB"/>
    <w:rsid w:val="000C65B2"/>
    <w:rsid w:val="000C7FE0"/>
    <w:rsid w:val="000D25FD"/>
    <w:rsid w:val="000D3A65"/>
    <w:rsid w:val="000D4217"/>
    <w:rsid w:val="000D4808"/>
    <w:rsid w:val="000D5D06"/>
    <w:rsid w:val="000D6219"/>
    <w:rsid w:val="000D6AC4"/>
    <w:rsid w:val="000D78D8"/>
    <w:rsid w:val="000E0B81"/>
    <w:rsid w:val="000E1820"/>
    <w:rsid w:val="000E212F"/>
    <w:rsid w:val="000E2B12"/>
    <w:rsid w:val="000E3136"/>
    <w:rsid w:val="000E53DB"/>
    <w:rsid w:val="000E5F1B"/>
    <w:rsid w:val="000F0BEB"/>
    <w:rsid w:val="000F1FEE"/>
    <w:rsid w:val="000F2682"/>
    <w:rsid w:val="000F3488"/>
    <w:rsid w:val="000F4298"/>
    <w:rsid w:val="000F47C1"/>
    <w:rsid w:val="000F62F2"/>
    <w:rsid w:val="000F6B63"/>
    <w:rsid w:val="001007CB"/>
    <w:rsid w:val="00102004"/>
    <w:rsid w:val="001029E3"/>
    <w:rsid w:val="00103F1F"/>
    <w:rsid w:val="001041D3"/>
    <w:rsid w:val="001042C6"/>
    <w:rsid w:val="001044BC"/>
    <w:rsid w:val="00104F61"/>
    <w:rsid w:val="00104FE8"/>
    <w:rsid w:val="00105667"/>
    <w:rsid w:val="001056D0"/>
    <w:rsid w:val="00106BFE"/>
    <w:rsid w:val="00106F9D"/>
    <w:rsid w:val="001108EF"/>
    <w:rsid w:val="001125D7"/>
    <w:rsid w:val="00114AF9"/>
    <w:rsid w:val="00114F4E"/>
    <w:rsid w:val="00116296"/>
    <w:rsid w:val="00117C1D"/>
    <w:rsid w:val="00120FF1"/>
    <w:rsid w:val="00121EBA"/>
    <w:rsid w:val="0012227A"/>
    <w:rsid w:val="001222B2"/>
    <w:rsid w:val="001225B8"/>
    <w:rsid w:val="00122A43"/>
    <w:rsid w:val="001241B9"/>
    <w:rsid w:val="0012485E"/>
    <w:rsid w:val="00124A6A"/>
    <w:rsid w:val="00127992"/>
    <w:rsid w:val="00130561"/>
    <w:rsid w:val="00130664"/>
    <w:rsid w:val="0013171F"/>
    <w:rsid w:val="00131A54"/>
    <w:rsid w:val="001320D4"/>
    <w:rsid w:val="00132C8F"/>
    <w:rsid w:val="00132EBB"/>
    <w:rsid w:val="00133F2D"/>
    <w:rsid w:val="00135332"/>
    <w:rsid w:val="00135DD8"/>
    <w:rsid w:val="00135E98"/>
    <w:rsid w:val="001362D6"/>
    <w:rsid w:val="00136C00"/>
    <w:rsid w:val="00137A62"/>
    <w:rsid w:val="00137D02"/>
    <w:rsid w:val="001410FC"/>
    <w:rsid w:val="001420AA"/>
    <w:rsid w:val="0014373F"/>
    <w:rsid w:val="00143FA4"/>
    <w:rsid w:val="001474FE"/>
    <w:rsid w:val="001502B3"/>
    <w:rsid w:val="001504C6"/>
    <w:rsid w:val="00150633"/>
    <w:rsid w:val="001530F7"/>
    <w:rsid w:val="00153120"/>
    <w:rsid w:val="00153884"/>
    <w:rsid w:val="00153C57"/>
    <w:rsid w:val="00154E4E"/>
    <w:rsid w:val="00156319"/>
    <w:rsid w:val="0015670C"/>
    <w:rsid w:val="00156A15"/>
    <w:rsid w:val="00161ACA"/>
    <w:rsid w:val="00162D8C"/>
    <w:rsid w:val="00163EE4"/>
    <w:rsid w:val="00164EC1"/>
    <w:rsid w:val="00164FF8"/>
    <w:rsid w:val="00165733"/>
    <w:rsid w:val="001660F7"/>
    <w:rsid w:val="001666E6"/>
    <w:rsid w:val="001669F0"/>
    <w:rsid w:val="00171207"/>
    <w:rsid w:val="0017143E"/>
    <w:rsid w:val="00172376"/>
    <w:rsid w:val="00172C64"/>
    <w:rsid w:val="00173FC0"/>
    <w:rsid w:val="00174371"/>
    <w:rsid w:val="001752EA"/>
    <w:rsid w:val="001758EB"/>
    <w:rsid w:val="001760BA"/>
    <w:rsid w:val="001762BF"/>
    <w:rsid w:val="001768AA"/>
    <w:rsid w:val="0017692C"/>
    <w:rsid w:val="00176F27"/>
    <w:rsid w:val="0017736C"/>
    <w:rsid w:val="001776EF"/>
    <w:rsid w:val="001779AD"/>
    <w:rsid w:val="00180B0F"/>
    <w:rsid w:val="00182E9F"/>
    <w:rsid w:val="00183079"/>
    <w:rsid w:val="0018600A"/>
    <w:rsid w:val="001863CE"/>
    <w:rsid w:val="0018763D"/>
    <w:rsid w:val="0019045E"/>
    <w:rsid w:val="00190816"/>
    <w:rsid w:val="00190AE3"/>
    <w:rsid w:val="001940D0"/>
    <w:rsid w:val="00194464"/>
    <w:rsid w:val="00194A66"/>
    <w:rsid w:val="00194C4D"/>
    <w:rsid w:val="00195DC0"/>
    <w:rsid w:val="00196F6D"/>
    <w:rsid w:val="001A0B7E"/>
    <w:rsid w:val="001A1A1A"/>
    <w:rsid w:val="001A1E44"/>
    <w:rsid w:val="001A37EC"/>
    <w:rsid w:val="001A3AC7"/>
    <w:rsid w:val="001A41B1"/>
    <w:rsid w:val="001A45AF"/>
    <w:rsid w:val="001A4626"/>
    <w:rsid w:val="001A4E3E"/>
    <w:rsid w:val="001A556B"/>
    <w:rsid w:val="001A5A7F"/>
    <w:rsid w:val="001A6983"/>
    <w:rsid w:val="001A7028"/>
    <w:rsid w:val="001B11C5"/>
    <w:rsid w:val="001B20B3"/>
    <w:rsid w:val="001B26FC"/>
    <w:rsid w:val="001B2E87"/>
    <w:rsid w:val="001B2FA1"/>
    <w:rsid w:val="001B3151"/>
    <w:rsid w:val="001B43C9"/>
    <w:rsid w:val="001B4A70"/>
    <w:rsid w:val="001B5051"/>
    <w:rsid w:val="001B600C"/>
    <w:rsid w:val="001B7235"/>
    <w:rsid w:val="001C037A"/>
    <w:rsid w:val="001C22FE"/>
    <w:rsid w:val="001C23EC"/>
    <w:rsid w:val="001C5B73"/>
    <w:rsid w:val="001C7D87"/>
    <w:rsid w:val="001D0936"/>
    <w:rsid w:val="001D0E62"/>
    <w:rsid w:val="001D273C"/>
    <w:rsid w:val="001D44FD"/>
    <w:rsid w:val="001D4A27"/>
    <w:rsid w:val="001D6B1E"/>
    <w:rsid w:val="001E1233"/>
    <w:rsid w:val="001E4070"/>
    <w:rsid w:val="001E6214"/>
    <w:rsid w:val="001E6CEA"/>
    <w:rsid w:val="001E6DFA"/>
    <w:rsid w:val="001E7DE0"/>
    <w:rsid w:val="001F1473"/>
    <w:rsid w:val="001F2A76"/>
    <w:rsid w:val="001F2B48"/>
    <w:rsid w:val="001F3023"/>
    <w:rsid w:val="001F36D1"/>
    <w:rsid w:val="001F3BE2"/>
    <w:rsid w:val="001F3D0B"/>
    <w:rsid w:val="001F3FAC"/>
    <w:rsid w:val="001F65A7"/>
    <w:rsid w:val="001F742E"/>
    <w:rsid w:val="001F7A47"/>
    <w:rsid w:val="00200373"/>
    <w:rsid w:val="00200A07"/>
    <w:rsid w:val="00201225"/>
    <w:rsid w:val="0020253B"/>
    <w:rsid w:val="0020315E"/>
    <w:rsid w:val="002032A6"/>
    <w:rsid w:val="002034AE"/>
    <w:rsid w:val="002039F1"/>
    <w:rsid w:val="002046E3"/>
    <w:rsid w:val="002058AE"/>
    <w:rsid w:val="00205FB3"/>
    <w:rsid w:val="00206478"/>
    <w:rsid w:val="00206999"/>
    <w:rsid w:val="00210ACB"/>
    <w:rsid w:val="00211B22"/>
    <w:rsid w:val="002123F3"/>
    <w:rsid w:val="002124B7"/>
    <w:rsid w:val="00212ACD"/>
    <w:rsid w:val="00212F2B"/>
    <w:rsid w:val="00214E08"/>
    <w:rsid w:val="00215159"/>
    <w:rsid w:val="0021573C"/>
    <w:rsid w:val="00216D44"/>
    <w:rsid w:val="0021735C"/>
    <w:rsid w:val="00221F9D"/>
    <w:rsid w:val="00223006"/>
    <w:rsid w:val="0022426F"/>
    <w:rsid w:val="002256BC"/>
    <w:rsid w:val="00227F10"/>
    <w:rsid w:val="00230759"/>
    <w:rsid w:val="00231935"/>
    <w:rsid w:val="00231F5E"/>
    <w:rsid w:val="00233825"/>
    <w:rsid w:val="0023433B"/>
    <w:rsid w:val="00234903"/>
    <w:rsid w:val="0023616F"/>
    <w:rsid w:val="002372E6"/>
    <w:rsid w:val="002404A0"/>
    <w:rsid w:val="00242D0B"/>
    <w:rsid w:val="002434E7"/>
    <w:rsid w:val="00245143"/>
    <w:rsid w:val="00246501"/>
    <w:rsid w:val="002468A3"/>
    <w:rsid w:val="002503B4"/>
    <w:rsid w:val="00250C39"/>
    <w:rsid w:val="00251FC6"/>
    <w:rsid w:val="002523D2"/>
    <w:rsid w:val="00252759"/>
    <w:rsid w:val="0025334A"/>
    <w:rsid w:val="0025392E"/>
    <w:rsid w:val="00253E4E"/>
    <w:rsid w:val="002556F0"/>
    <w:rsid w:val="00255939"/>
    <w:rsid w:val="00256ACD"/>
    <w:rsid w:val="00257749"/>
    <w:rsid w:val="00257934"/>
    <w:rsid w:val="00260862"/>
    <w:rsid w:val="00260BFF"/>
    <w:rsid w:val="00260CBD"/>
    <w:rsid w:val="002616FC"/>
    <w:rsid w:val="00261714"/>
    <w:rsid w:val="002632E3"/>
    <w:rsid w:val="00264CF0"/>
    <w:rsid w:val="00265602"/>
    <w:rsid w:val="002656FB"/>
    <w:rsid w:val="002658E0"/>
    <w:rsid w:val="002661FD"/>
    <w:rsid w:val="0026650F"/>
    <w:rsid w:val="00266B49"/>
    <w:rsid w:val="00267102"/>
    <w:rsid w:val="00267F01"/>
    <w:rsid w:val="00271DBE"/>
    <w:rsid w:val="00272919"/>
    <w:rsid w:val="002732B1"/>
    <w:rsid w:val="00273FA5"/>
    <w:rsid w:val="00274477"/>
    <w:rsid w:val="00276AAF"/>
    <w:rsid w:val="002803E0"/>
    <w:rsid w:val="00283316"/>
    <w:rsid w:val="0028362F"/>
    <w:rsid w:val="00283C5A"/>
    <w:rsid w:val="002846D8"/>
    <w:rsid w:val="00285A8A"/>
    <w:rsid w:val="00285F03"/>
    <w:rsid w:val="00287BFA"/>
    <w:rsid w:val="00287CA4"/>
    <w:rsid w:val="00291AAD"/>
    <w:rsid w:val="00291EFD"/>
    <w:rsid w:val="002923E6"/>
    <w:rsid w:val="00292787"/>
    <w:rsid w:val="00292DAB"/>
    <w:rsid w:val="0029388F"/>
    <w:rsid w:val="00293CDB"/>
    <w:rsid w:val="002949FE"/>
    <w:rsid w:val="00295533"/>
    <w:rsid w:val="00295739"/>
    <w:rsid w:val="0029694C"/>
    <w:rsid w:val="002975CC"/>
    <w:rsid w:val="002A06C1"/>
    <w:rsid w:val="002A10C5"/>
    <w:rsid w:val="002A13CB"/>
    <w:rsid w:val="002A159C"/>
    <w:rsid w:val="002A3635"/>
    <w:rsid w:val="002A4300"/>
    <w:rsid w:val="002A431A"/>
    <w:rsid w:val="002A6D65"/>
    <w:rsid w:val="002B037F"/>
    <w:rsid w:val="002B19A2"/>
    <w:rsid w:val="002B5DAE"/>
    <w:rsid w:val="002B7090"/>
    <w:rsid w:val="002B733B"/>
    <w:rsid w:val="002B736A"/>
    <w:rsid w:val="002C121D"/>
    <w:rsid w:val="002C63F4"/>
    <w:rsid w:val="002C7E13"/>
    <w:rsid w:val="002D01F1"/>
    <w:rsid w:val="002D03BA"/>
    <w:rsid w:val="002D059B"/>
    <w:rsid w:val="002D0662"/>
    <w:rsid w:val="002D11F7"/>
    <w:rsid w:val="002D1D1E"/>
    <w:rsid w:val="002D1F87"/>
    <w:rsid w:val="002D2A56"/>
    <w:rsid w:val="002D6FF3"/>
    <w:rsid w:val="002D7782"/>
    <w:rsid w:val="002E0818"/>
    <w:rsid w:val="002E154D"/>
    <w:rsid w:val="002E288F"/>
    <w:rsid w:val="002E28A1"/>
    <w:rsid w:val="002E32A6"/>
    <w:rsid w:val="002E36B4"/>
    <w:rsid w:val="002E36DB"/>
    <w:rsid w:val="002E5664"/>
    <w:rsid w:val="002E6AE6"/>
    <w:rsid w:val="002E7F33"/>
    <w:rsid w:val="002F0296"/>
    <w:rsid w:val="002F08F4"/>
    <w:rsid w:val="002F0AF0"/>
    <w:rsid w:val="002F1584"/>
    <w:rsid w:val="002F1B57"/>
    <w:rsid w:val="002F20F6"/>
    <w:rsid w:val="002F3256"/>
    <w:rsid w:val="002F48F0"/>
    <w:rsid w:val="002F617C"/>
    <w:rsid w:val="002F672C"/>
    <w:rsid w:val="002F79AD"/>
    <w:rsid w:val="00300D69"/>
    <w:rsid w:val="0030227E"/>
    <w:rsid w:val="00303E97"/>
    <w:rsid w:val="00306F87"/>
    <w:rsid w:val="00307220"/>
    <w:rsid w:val="00307DFB"/>
    <w:rsid w:val="0031084B"/>
    <w:rsid w:val="00312C76"/>
    <w:rsid w:val="003130B1"/>
    <w:rsid w:val="00313A19"/>
    <w:rsid w:val="0031414B"/>
    <w:rsid w:val="003150BB"/>
    <w:rsid w:val="00316CEF"/>
    <w:rsid w:val="00317174"/>
    <w:rsid w:val="003206EE"/>
    <w:rsid w:val="00321B39"/>
    <w:rsid w:val="00323943"/>
    <w:rsid w:val="00323A1E"/>
    <w:rsid w:val="003241FE"/>
    <w:rsid w:val="00327E80"/>
    <w:rsid w:val="00327FB6"/>
    <w:rsid w:val="00330E54"/>
    <w:rsid w:val="00331A06"/>
    <w:rsid w:val="003326DE"/>
    <w:rsid w:val="003329D7"/>
    <w:rsid w:val="00333288"/>
    <w:rsid w:val="00333D0C"/>
    <w:rsid w:val="00334FBC"/>
    <w:rsid w:val="00335C0D"/>
    <w:rsid w:val="00335C23"/>
    <w:rsid w:val="00337EE8"/>
    <w:rsid w:val="00340F4D"/>
    <w:rsid w:val="00341B6C"/>
    <w:rsid w:val="00342072"/>
    <w:rsid w:val="00343E91"/>
    <w:rsid w:val="00343F81"/>
    <w:rsid w:val="00344D5E"/>
    <w:rsid w:val="00345FF7"/>
    <w:rsid w:val="00346B29"/>
    <w:rsid w:val="003502F4"/>
    <w:rsid w:val="00351A9A"/>
    <w:rsid w:val="00352BF4"/>
    <w:rsid w:val="0035322A"/>
    <w:rsid w:val="00353532"/>
    <w:rsid w:val="0035585B"/>
    <w:rsid w:val="00355C30"/>
    <w:rsid w:val="00355E32"/>
    <w:rsid w:val="0035728E"/>
    <w:rsid w:val="00357D9C"/>
    <w:rsid w:val="003613C6"/>
    <w:rsid w:val="00362C90"/>
    <w:rsid w:val="00366C77"/>
    <w:rsid w:val="00367C6F"/>
    <w:rsid w:val="003717AF"/>
    <w:rsid w:val="00371B70"/>
    <w:rsid w:val="0037593B"/>
    <w:rsid w:val="00375B32"/>
    <w:rsid w:val="003766FA"/>
    <w:rsid w:val="00377563"/>
    <w:rsid w:val="003824C4"/>
    <w:rsid w:val="0038271B"/>
    <w:rsid w:val="003838CE"/>
    <w:rsid w:val="00383B3B"/>
    <w:rsid w:val="003848C3"/>
    <w:rsid w:val="0038522C"/>
    <w:rsid w:val="00386DE9"/>
    <w:rsid w:val="003870A4"/>
    <w:rsid w:val="00387AEC"/>
    <w:rsid w:val="00390C0C"/>
    <w:rsid w:val="00392938"/>
    <w:rsid w:val="003949E3"/>
    <w:rsid w:val="00394FBD"/>
    <w:rsid w:val="003956D0"/>
    <w:rsid w:val="003A0318"/>
    <w:rsid w:val="003A060F"/>
    <w:rsid w:val="003A0DD0"/>
    <w:rsid w:val="003A1149"/>
    <w:rsid w:val="003A147B"/>
    <w:rsid w:val="003A267F"/>
    <w:rsid w:val="003A4731"/>
    <w:rsid w:val="003A52D2"/>
    <w:rsid w:val="003A5F19"/>
    <w:rsid w:val="003A7A93"/>
    <w:rsid w:val="003B3A5E"/>
    <w:rsid w:val="003B3C73"/>
    <w:rsid w:val="003B4B08"/>
    <w:rsid w:val="003B6044"/>
    <w:rsid w:val="003B6AD6"/>
    <w:rsid w:val="003B7226"/>
    <w:rsid w:val="003B7672"/>
    <w:rsid w:val="003B79F9"/>
    <w:rsid w:val="003B7F4B"/>
    <w:rsid w:val="003C0340"/>
    <w:rsid w:val="003C18CC"/>
    <w:rsid w:val="003C1C1A"/>
    <w:rsid w:val="003C24CD"/>
    <w:rsid w:val="003C2EEA"/>
    <w:rsid w:val="003C31A4"/>
    <w:rsid w:val="003C3564"/>
    <w:rsid w:val="003C36BA"/>
    <w:rsid w:val="003C4132"/>
    <w:rsid w:val="003C4FBE"/>
    <w:rsid w:val="003C54AF"/>
    <w:rsid w:val="003C5D99"/>
    <w:rsid w:val="003C71B0"/>
    <w:rsid w:val="003D1BC6"/>
    <w:rsid w:val="003D2385"/>
    <w:rsid w:val="003D36CE"/>
    <w:rsid w:val="003D373F"/>
    <w:rsid w:val="003D397D"/>
    <w:rsid w:val="003D3CEE"/>
    <w:rsid w:val="003D45CF"/>
    <w:rsid w:val="003D5C21"/>
    <w:rsid w:val="003E0A0A"/>
    <w:rsid w:val="003E29E5"/>
    <w:rsid w:val="003E2C6B"/>
    <w:rsid w:val="003E2E18"/>
    <w:rsid w:val="003E3386"/>
    <w:rsid w:val="003E661C"/>
    <w:rsid w:val="003E6F89"/>
    <w:rsid w:val="003F2F3F"/>
    <w:rsid w:val="003F44C6"/>
    <w:rsid w:val="003F5948"/>
    <w:rsid w:val="003F5D7B"/>
    <w:rsid w:val="00400B76"/>
    <w:rsid w:val="0040327A"/>
    <w:rsid w:val="00403A1D"/>
    <w:rsid w:val="00404B61"/>
    <w:rsid w:val="0040500A"/>
    <w:rsid w:val="00405C22"/>
    <w:rsid w:val="00406AA2"/>
    <w:rsid w:val="00406F78"/>
    <w:rsid w:val="0040728D"/>
    <w:rsid w:val="004072AB"/>
    <w:rsid w:val="004121C5"/>
    <w:rsid w:val="00412E12"/>
    <w:rsid w:val="00413A68"/>
    <w:rsid w:val="0041543E"/>
    <w:rsid w:val="004205DF"/>
    <w:rsid w:val="004206AC"/>
    <w:rsid w:val="004215F4"/>
    <w:rsid w:val="00422367"/>
    <w:rsid w:val="00422936"/>
    <w:rsid w:val="004241B2"/>
    <w:rsid w:val="00424A3A"/>
    <w:rsid w:val="0042649C"/>
    <w:rsid w:val="00427929"/>
    <w:rsid w:val="00427FF5"/>
    <w:rsid w:val="004306D6"/>
    <w:rsid w:val="0043741F"/>
    <w:rsid w:val="00440067"/>
    <w:rsid w:val="004407F2"/>
    <w:rsid w:val="0044117B"/>
    <w:rsid w:val="00441A5F"/>
    <w:rsid w:val="00442462"/>
    <w:rsid w:val="0044286F"/>
    <w:rsid w:val="00442B2A"/>
    <w:rsid w:val="004437A8"/>
    <w:rsid w:val="004437AE"/>
    <w:rsid w:val="004442B6"/>
    <w:rsid w:val="004444C8"/>
    <w:rsid w:val="00444905"/>
    <w:rsid w:val="00444A27"/>
    <w:rsid w:val="00445654"/>
    <w:rsid w:val="00447184"/>
    <w:rsid w:val="00450A2B"/>
    <w:rsid w:val="0045142F"/>
    <w:rsid w:val="00453A8B"/>
    <w:rsid w:val="00454343"/>
    <w:rsid w:val="00455A01"/>
    <w:rsid w:val="00455B01"/>
    <w:rsid w:val="004560D3"/>
    <w:rsid w:val="00457B54"/>
    <w:rsid w:val="00457C5E"/>
    <w:rsid w:val="0046052E"/>
    <w:rsid w:val="004605C5"/>
    <w:rsid w:val="004606BE"/>
    <w:rsid w:val="004612C3"/>
    <w:rsid w:val="0046285C"/>
    <w:rsid w:val="004648B8"/>
    <w:rsid w:val="004648E1"/>
    <w:rsid w:val="00465A12"/>
    <w:rsid w:val="00465B05"/>
    <w:rsid w:val="004667E2"/>
    <w:rsid w:val="00466C60"/>
    <w:rsid w:val="00466D0B"/>
    <w:rsid w:val="00467FB1"/>
    <w:rsid w:val="00470CBF"/>
    <w:rsid w:val="00474405"/>
    <w:rsid w:val="004750B1"/>
    <w:rsid w:val="00476895"/>
    <w:rsid w:val="00477032"/>
    <w:rsid w:val="004776C1"/>
    <w:rsid w:val="00477B71"/>
    <w:rsid w:val="00481CA0"/>
    <w:rsid w:val="004820D0"/>
    <w:rsid w:val="00483A1E"/>
    <w:rsid w:val="0048418F"/>
    <w:rsid w:val="00485306"/>
    <w:rsid w:val="00487331"/>
    <w:rsid w:val="0048738A"/>
    <w:rsid w:val="00487B7C"/>
    <w:rsid w:val="00490561"/>
    <w:rsid w:val="004918D7"/>
    <w:rsid w:val="00491BB4"/>
    <w:rsid w:val="0049218B"/>
    <w:rsid w:val="004942DA"/>
    <w:rsid w:val="00496836"/>
    <w:rsid w:val="00496A42"/>
    <w:rsid w:val="0049715F"/>
    <w:rsid w:val="004A0B71"/>
    <w:rsid w:val="004A3545"/>
    <w:rsid w:val="004A61D7"/>
    <w:rsid w:val="004A62E5"/>
    <w:rsid w:val="004A66A9"/>
    <w:rsid w:val="004B0A18"/>
    <w:rsid w:val="004B1C65"/>
    <w:rsid w:val="004B2316"/>
    <w:rsid w:val="004B3AF7"/>
    <w:rsid w:val="004B3F34"/>
    <w:rsid w:val="004B43A3"/>
    <w:rsid w:val="004B4643"/>
    <w:rsid w:val="004B6C3F"/>
    <w:rsid w:val="004B7983"/>
    <w:rsid w:val="004C0C72"/>
    <w:rsid w:val="004C0DEB"/>
    <w:rsid w:val="004C2110"/>
    <w:rsid w:val="004C294A"/>
    <w:rsid w:val="004C2CF4"/>
    <w:rsid w:val="004C44C0"/>
    <w:rsid w:val="004C565A"/>
    <w:rsid w:val="004C7D8A"/>
    <w:rsid w:val="004D02D2"/>
    <w:rsid w:val="004D0391"/>
    <w:rsid w:val="004D0803"/>
    <w:rsid w:val="004D134F"/>
    <w:rsid w:val="004D288F"/>
    <w:rsid w:val="004D3177"/>
    <w:rsid w:val="004D41C0"/>
    <w:rsid w:val="004D45C7"/>
    <w:rsid w:val="004D5D9E"/>
    <w:rsid w:val="004D7B5F"/>
    <w:rsid w:val="004E065F"/>
    <w:rsid w:val="004E3336"/>
    <w:rsid w:val="004E36A3"/>
    <w:rsid w:val="004E43D1"/>
    <w:rsid w:val="004E66AB"/>
    <w:rsid w:val="004E713C"/>
    <w:rsid w:val="004E7681"/>
    <w:rsid w:val="004F0399"/>
    <w:rsid w:val="004F0C09"/>
    <w:rsid w:val="004F0D8C"/>
    <w:rsid w:val="004F19F3"/>
    <w:rsid w:val="004F2314"/>
    <w:rsid w:val="004F2CB8"/>
    <w:rsid w:val="004F2EA4"/>
    <w:rsid w:val="004F3C0C"/>
    <w:rsid w:val="004F556D"/>
    <w:rsid w:val="004F6177"/>
    <w:rsid w:val="004F6A35"/>
    <w:rsid w:val="004F7570"/>
    <w:rsid w:val="0050035E"/>
    <w:rsid w:val="0050037F"/>
    <w:rsid w:val="00500B95"/>
    <w:rsid w:val="00501470"/>
    <w:rsid w:val="00501493"/>
    <w:rsid w:val="00501F23"/>
    <w:rsid w:val="0050238A"/>
    <w:rsid w:val="0050259F"/>
    <w:rsid w:val="00503172"/>
    <w:rsid w:val="005076F0"/>
    <w:rsid w:val="0051079A"/>
    <w:rsid w:val="00510B19"/>
    <w:rsid w:val="00511D54"/>
    <w:rsid w:val="005125ED"/>
    <w:rsid w:val="0051277D"/>
    <w:rsid w:val="00513324"/>
    <w:rsid w:val="005137A4"/>
    <w:rsid w:val="005149E5"/>
    <w:rsid w:val="00515100"/>
    <w:rsid w:val="00516CF9"/>
    <w:rsid w:val="0052018E"/>
    <w:rsid w:val="005210E0"/>
    <w:rsid w:val="00521B61"/>
    <w:rsid w:val="00522580"/>
    <w:rsid w:val="00522616"/>
    <w:rsid w:val="00523814"/>
    <w:rsid w:val="00523E48"/>
    <w:rsid w:val="00524C00"/>
    <w:rsid w:val="00526CE6"/>
    <w:rsid w:val="00527B2C"/>
    <w:rsid w:val="00527C23"/>
    <w:rsid w:val="00530D5C"/>
    <w:rsid w:val="00531D30"/>
    <w:rsid w:val="0053283F"/>
    <w:rsid w:val="00532966"/>
    <w:rsid w:val="00533EEF"/>
    <w:rsid w:val="00535204"/>
    <w:rsid w:val="00536959"/>
    <w:rsid w:val="00536A8D"/>
    <w:rsid w:val="00537236"/>
    <w:rsid w:val="0054030B"/>
    <w:rsid w:val="0054053A"/>
    <w:rsid w:val="005406C3"/>
    <w:rsid w:val="00541731"/>
    <w:rsid w:val="0054239D"/>
    <w:rsid w:val="00543026"/>
    <w:rsid w:val="005449F5"/>
    <w:rsid w:val="00544AA5"/>
    <w:rsid w:val="00544FEE"/>
    <w:rsid w:val="00545AB6"/>
    <w:rsid w:val="00547E02"/>
    <w:rsid w:val="00550440"/>
    <w:rsid w:val="00551926"/>
    <w:rsid w:val="00554D53"/>
    <w:rsid w:val="00555212"/>
    <w:rsid w:val="0055611C"/>
    <w:rsid w:val="00556BEF"/>
    <w:rsid w:val="005571EE"/>
    <w:rsid w:val="0055783A"/>
    <w:rsid w:val="005578F7"/>
    <w:rsid w:val="0056099B"/>
    <w:rsid w:val="00563ABE"/>
    <w:rsid w:val="0056673D"/>
    <w:rsid w:val="00567062"/>
    <w:rsid w:val="00567069"/>
    <w:rsid w:val="00567D4F"/>
    <w:rsid w:val="00567E40"/>
    <w:rsid w:val="005701D4"/>
    <w:rsid w:val="00571014"/>
    <w:rsid w:val="005726E9"/>
    <w:rsid w:val="00573E97"/>
    <w:rsid w:val="005741EA"/>
    <w:rsid w:val="005744A2"/>
    <w:rsid w:val="0057472A"/>
    <w:rsid w:val="0057532B"/>
    <w:rsid w:val="00575A73"/>
    <w:rsid w:val="005762DD"/>
    <w:rsid w:val="00577AE1"/>
    <w:rsid w:val="00580493"/>
    <w:rsid w:val="00582591"/>
    <w:rsid w:val="005826E9"/>
    <w:rsid w:val="00583B6C"/>
    <w:rsid w:val="00584CEA"/>
    <w:rsid w:val="00584CF1"/>
    <w:rsid w:val="0058737F"/>
    <w:rsid w:val="00590492"/>
    <w:rsid w:val="00590DA9"/>
    <w:rsid w:val="005929ED"/>
    <w:rsid w:val="00592E9F"/>
    <w:rsid w:val="00593B09"/>
    <w:rsid w:val="005947C4"/>
    <w:rsid w:val="005973DA"/>
    <w:rsid w:val="005975F1"/>
    <w:rsid w:val="005A0CC4"/>
    <w:rsid w:val="005A10CC"/>
    <w:rsid w:val="005A588E"/>
    <w:rsid w:val="005A6086"/>
    <w:rsid w:val="005A6AC4"/>
    <w:rsid w:val="005A7827"/>
    <w:rsid w:val="005A7C38"/>
    <w:rsid w:val="005B1245"/>
    <w:rsid w:val="005B40C7"/>
    <w:rsid w:val="005B4BA6"/>
    <w:rsid w:val="005B5DE1"/>
    <w:rsid w:val="005C23CD"/>
    <w:rsid w:val="005C305C"/>
    <w:rsid w:val="005C3628"/>
    <w:rsid w:val="005C41C3"/>
    <w:rsid w:val="005C4964"/>
    <w:rsid w:val="005C59B0"/>
    <w:rsid w:val="005C5E06"/>
    <w:rsid w:val="005C66F7"/>
    <w:rsid w:val="005C7255"/>
    <w:rsid w:val="005C75E4"/>
    <w:rsid w:val="005C7832"/>
    <w:rsid w:val="005CAA3F"/>
    <w:rsid w:val="005D1059"/>
    <w:rsid w:val="005D17F0"/>
    <w:rsid w:val="005D4AF5"/>
    <w:rsid w:val="005D5720"/>
    <w:rsid w:val="005D6225"/>
    <w:rsid w:val="005D73EB"/>
    <w:rsid w:val="005D7587"/>
    <w:rsid w:val="005E0DB4"/>
    <w:rsid w:val="005E1F2F"/>
    <w:rsid w:val="005E6607"/>
    <w:rsid w:val="005E667B"/>
    <w:rsid w:val="005E75E1"/>
    <w:rsid w:val="005F1D1F"/>
    <w:rsid w:val="005F26FE"/>
    <w:rsid w:val="005F3548"/>
    <w:rsid w:val="005F375F"/>
    <w:rsid w:val="005F470E"/>
    <w:rsid w:val="005F4A94"/>
    <w:rsid w:val="005F54AB"/>
    <w:rsid w:val="005F7777"/>
    <w:rsid w:val="005F7791"/>
    <w:rsid w:val="00600C81"/>
    <w:rsid w:val="00601A5F"/>
    <w:rsid w:val="0060360A"/>
    <w:rsid w:val="0060402C"/>
    <w:rsid w:val="00604343"/>
    <w:rsid w:val="006043CA"/>
    <w:rsid w:val="00604668"/>
    <w:rsid w:val="00605EDF"/>
    <w:rsid w:val="00606C15"/>
    <w:rsid w:val="006112CF"/>
    <w:rsid w:val="00611FA1"/>
    <w:rsid w:val="00612114"/>
    <w:rsid w:val="00612281"/>
    <w:rsid w:val="00614269"/>
    <w:rsid w:val="00614A15"/>
    <w:rsid w:val="00615E65"/>
    <w:rsid w:val="00623770"/>
    <w:rsid w:val="006237BD"/>
    <w:rsid w:val="0062527D"/>
    <w:rsid w:val="00625C74"/>
    <w:rsid w:val="00626D72"/>
    <w:rsid w:val="006304A6"/>
    <w:rsid w:val="0063075C"/>
    <w:rsid w:val="00630A18"/>
    <w:rsid w:val="00630C0B"/>
    <w:rsid w:val="00631B19"/>
    <w:rsid w:val="00631F47"/>
    <w:rsid w:val="00634179"/>
    <w:rsid w:val="006349DA"/>
    <w:rsid w:val="006352A8"/>
    <w:rsid w:val="0063748E"/>
    <w:rsid w:val="00637963"/>
    <w:rsid w:val="00637C72"/>
    <w:rsid w:val="00641339"/>
    <w:rsid w:val="00642852"/>
    <w:rsid w:val="0064285D"/>
    <w:rsid w:val="0064309B"/>
    <w:rsid w:val="00644315"/>
    <w:rsid w:val="00645492"/>
    <w:rsid w:val="00650265"/>
    <w:rsid w:val="00650BB5"/>
    <w:rsid w:val="00651566"/>
    <w:rsid w:val="006533F8"/>
    <w:rsid w:val="0065381F"/>
    <w:rsid w:val="006542D4"/>
    <w:rsid w:val="00656464"/>
    <w:rsid w:val="00662789"/>
    <w:rsid w:val="006627F5"/>
    <w:rsid w:val="00663040"/>
    <w:rsid w:val="00665B65"/>
    <w:rsid w:val="00666648"/>
    <w:rsid w:val="00666BA8"/>
    <w:rsid w:val="00666FA9"/>
    <w:rsid w:val="0067054D"/>
    <w:rsid w:val="006721A9"/>
    <w:rsid w:val="006722BF"/>
    <w:rsid w:val="00674534"/>
    <w:rsid w:val="00674B31"/>
    <w:rsid w:val="00675DAE"/>
    <w:rsid w:val="00676BAD"/>
    <w:rsid w:val="00677DBD"/>
    <w:rsid w:val="0068005E"/>
    <w:rsid w:val="00683054"/>
    <w:rsid w:val="00686AE5"/>
    <w:rsid w:val="006909D0"/>
    <w:rsid w:val="00690A8B"/>
    <w:rsid w:val="00691294"/>
    <w:rsid w:val="006939C0"/>
    <w:rsid w:val="006943EC"/>
    <w:rsid w:val="00694528"/>
    <w:rsid w:val="00694F61"/>
    <w:rsid w:val="006955C1"/>
    <w:rsid w:val="006958CD"/>
    <w:rsid w:val="006958D0"/>
    <w:rsid w:val="00697FBF"/>
    <w:rsid w:val="00697FDC"/>
    <w:rsid w:val="006A2C72"/>
    <w:rsid w:val="006A3BCF"/>
    <w:rsid w:val="006A3DEB"/>
    <w:rsid w:val="006A4189"/>
    <w:rsid w:val="006A5EFA"/>
    <w:rsid w:val="006A621C"/>
    <w:rsid w:val="006B1AEB"/>
    <w:rsid w:val="006B228B"/>
    <w:rsid w:val="006B2310"/>
    <w:rsid w:val="006B31BD"/>
    <w:rsid w:val="006B330A"/>
    <w:rsid w:val="006B57EC"/>
    <w:rsid w:val="006C058E"/>
    <w:rsid w:val="006C06F4"/>
    <w:rsid w:val="006C25FC"/>
    <w:rsid w:val="006C419A"/>
    <w:rsid w:val="006C4284"/>
    <w:rsid w:val="006C51E5"/>
    <w:rsid w:val="006C5C4E"/>
    <w:rsid w:val="006C5D28"/>
    <w:rsid w:val="006C6DB2"/>
    <w:rsid w:val="006C7835"/>
    <w:rsid w:val="006D0ED1"/>
    <w:rsid w:val="006D19CA"/>
    <w:rsid w:val="006D1C01"/>
    <w:rsid w:val="006D2026"/>
    <w:rsid w:val="006D2119"/>
    <w:rsid w:val="006D3F95"/>
    <w:rsid w:val="006D4445"/>
    <w:rsid w:val="006D5E02"/>
    <w:rsid w:val="006D6079"/>
    <w:rsid w:val="006D6DD2"/>
    <w:rsid w:val="006E0045"/>
    <w:rsid w:val="006E0818"/>
    <w:rsid w:val="006E1453"/>
    <w:rsid w:val="006E4840"/>
    <w:rsid w:val="006E4C95"/>
    <w:rsid w:val="006E56CE"/>
    <w:rsid w:val="006E57E9"/>
    <w:rsid w:val="006E633E"/>
    <w:rsid w:val="006E6597"/>
    <w:rsid w:val="006E7179"/>
    <w:rsid w:val="006F0919"/>
    <w:rsid w:val="006F1D84"/>
    <w:rsid w:val="006F2E2F"/>
    <w:rsid w:val="006F43B3"/>
    <w:rsid w:val="006F4625"/>
    <w:rsid w:val="006F5705"/>
    <w:rsid w:val="006F6760"/>
    <w:rsid w:val="006F755B"/>
    <w:rsid w:val="00701BA2"/>
    <w:rsid w:val="0070262A"/>
    <w:rsid w:val="00702C7A"/>
    <w:rsid w:val="00702FA7"/>
    <w:rsid w:val="007033AC"/>
    <w:rsid w:val="00703504"/>
    <w:rsid w:val="00704ADA"/>
    <w:rsid w:val="007054C1"/>
    <w:rsid w:val="0070708B"/>
    <w:rsid w:val="00707F63"/>
    <w:rsid w:val="00711BA0"/>
    <w:rsid w:val="007137BB"/>
    <w:rsid w:val="00715544"/>
    <w:rsid w:val="00715797"/>
    <w:rsid w:val="00716F1A"/>
    <w:rsid w:val="00716FA0"/>
    <w:rsid w:val="00720064"/>
    <w:rsid w:val="00723A14"/>
    <w:rsid w:val="00723BC0"/>
    <w:rsid w:val="0072443D"/>
    <w:rsid w:val="00724E14"/>
    <w:rsid w:val="007253C1"/>
    <w:rsid w:val="00727E18"/>
    <w:rsid w:val="00730616"/>
    <w:rsid w:val="00731D18"/>
    <w:rsid w:val="00732870"/>
    <w:rsid w:val="00734388"/>
    <w:rsid w:val="0073594A"/>
    <w:rsid w:val="00735BBD"/>
    <w:rsid w:val="00736A63"/>
    <w:rsid w:val="007371FE"/>
    <w:rsid w:val="007374DC"/>
    <w:rsid w:val="00737F07"/>
    <w:rsid w:val="00740DCC"/>
    <w:rsid w:val="00741BAC"/>
    <w:rsid w:val="00742219"/>
    <w:rsid w:val="00744551"/>
    <w:rsid w:val="00744E75"/>
    <w:rsid w:val="0074531B"/>
    <w:rsid w:val="00746E36"/>
    <w:rsid w:val="007471C9"/>
    <w:rsid w:val="0074769F"/>
    <w:rsid w:val="00750621"/>
    <w:rsid w:val="00751D80"/>
    <w:rsid w:val="0075204B"/>
    <w:rsid w:val="00752BCF"/>
    <w:rsid w:val="007547CD"/>
    <w:rsid w:val="00755EC6"/>
    <w:rsid w:val="00755F92"/>
    <w:rsid w:val="007573CE"/>
    <w:rsid w:val="0075746A"/>
    <w:rsid w:val="0076003E"/>
    <w:rsid w:val="0076085A"/>
    <w:rsid w:val="007622A8"/>
    <w:rsid w:val="0076297A"/>
    <w:rsid w:val="00762B9D"/>
    <w:rsid w:val="00763293"/>
    <w:rsid w:val="007636F2"/>
    <w:rsid w:val="00765875"/>
    <w:rsid w:val="0076625C"/>
    <w:rsid w:val="007662FB"/>
    <w:rsid w:val="0077086E"/>
    <w:rsid w:val="00771CA5"/>
    <w:rsid w:val="00774057"/>
    <w:rsid w:val="00774EF6"/>
    <w:rsid w:val="00775C4E"/>
    <w:rsid w:val="007776C9"/>
    <w:rsid w:val="00781393"/>
    <w:rsid w:val="007821C9"/>
    <w:rsid w:val="00782EFA"/>
    <w:rsid w:val="00790901"/>
    <w:rsid w:val="00792053"/>
    <w:rsid w:val="007928BB"/>
    <w:rsid w:val="00792BD0"/>
    <w:rsid w:val="007935F5"/>
    <w:rsid w:val="00793DE0"/>
    <w:rsid w:val="00794E35"/>
    <w:rsid w:val="00795C92"/>
    <w:rsid w:val="00795D69"/>
    <w:rsid w:val="00796113"/>
    <w:rsid w:val="00796CCC"/>
    <w:rsid w:val="00796DA5"/>
    <w:rsid w:val="00797085"/>
    <w:rsid w:val="00797877"/>
    <w:rsid w:val="00797A4D"/>
    <w:rsid w:val="007A1F7F"/>
    <w:rsid w:val="007A30B3"/>
    <w:rsid w:val="007A48C8"/>
    <w:rsid w:val="007A57BD"/>
    <w:rsid w:val="007A5B01"/>
    <w:rsid w:val="007A5EA3"/>
    <w:rsid w:val="007A6576"/>
    <w:rsid w:val="007A6836"/>
    <w:rsid w:val="007A6978"/>
    <w:rsid w:val="007B03D0"/>
    <w:rsid w:val="007B04C0"/>
    <w:rsid w:val="007B0F73"/>
    <w:rsid w:val="007B1305"/>
    <w:rsid w:val="007B1B88"/>
    <w:rsid w:val="007B1FE0"/>
    <w:rsid w:val="007B369E"/>
    <w:rsid w:val="007B3841"/>
    <w:rsid w:val="007B39C6"/>
    <w:rsid w:val="007B3D3B"/>
    <w:rsid w:val="007B5245"/>
    <w:rsid w:val="007B53B0"/>
    <w:rsid w:val="007B5D25"/>
    <w:rsid w:val="007B5FD4"/>
    <w:rsid w:val="007B6A9F"/>
    <w:rsid w:val="007B71A8"/>
    <w:rsid w:val="007C0176"/>
    <w:rsid w:val="007C063C"/>
    <w:rsid w:val="007C0D6B"/>
    <w:rsid w:val="007C1E0D"/>
    <w:rsid w:val="007C2384"/>
    <w:rsid w:val="007C39C0"/>
    <w:rsid w:val="007C3E4E"/>
    <w:rsid w:val="007C5F19"/>
    <w:rsid w:val="007C6D7E"/>
    <w:rsid w:val="007C6EED"/>
    <w:rsid w:val="007C77D7"/>
    <w:rsid w:val="007C7B47"/>
    <w:rsid w:val="007C7DAA"/>
    <w:rsid w:val="007D0326"/>
    <w:rsid w:val="007D059E"/>
    <w:rsid w:val="007D19EC"/>
    <w:rsid w:val="007D321E"/>
    <w:rsid w:val="007D6F7A"/>
    <w:rsid w:val="007E2E6F"/>
    <w:rsid w:val="007E3758"/>
    <w:rsid w:val="007E37CE"/>
    <w:rsid w:val="007E3919"/>
    <w:rsid w:val="007E4331"/>
    <w:rsid w:val="007E4D4F"/>
    <w:rsid w:val="007E7422"/>
    <w:rsid w:val="007F1382"/>
    <w:rsid w:val="007F451E"/>
    <w:rsid w:val="007F4B0C"/>
    <w:rsid w:val="007F4E3D"/>
    <w:rsid w:val="007F669C"/>
    <w:rsid w:val="007F7F15"/>
    <w:rsid w:val="00800C81"/>
    <w:rsid w:val="00800E47"/>
    <w:rsid w:val="00800F21"/>
    <w:rsid w:val="008023A2"/>
    <w:rsid w:val="0080373D"/>
    <w:rsid w:val="00806573"/>
    <w:rsid w:val="008078D9"/>
    <w:rsid w:val="0081028D"/>
    <w:rsid w:val="00812B81"/>
    <w:rsid w:val="0081564B"/>
    <w:rsid w:val="00815A81"/>
    <w:rsid w:val="0081683E"/>
    <w:rsid w:val="008173FA"/>
    <w:rsid w:val="00820EA6"/>
    <w:rsid w:val="00820FC8"/>
    <w:rsid w:val="00823507"/>
    <w:rsid w:val="008238E0"/>
    <w:rsid w:val="00823FE3"/>
    <w:rsid w:val="0082400A"/>
    <w:rsid w:val="00824854"/>
    <w:rsid w:val="00825CE7"/>
    <w:rsid w:val="00826C8B"/>
    <w:rsid w:val="008273E5"/>
    <w:rsid w:val="0083027F"/>
    <w:rsid w:val="00830DB6"/>
    <w:rsid w:val="00831645"/>
    <w:rsid w:val="00832AF1"/>
    <w:rsid w:val="00832D3B"/>
    <w:rsid w:val="00833A11"/>
    <w:rsid w:val="00833DF8"/>
    <w:rsid w:val="0083489F"/>
    <w:rsid w:val="008360EE"/>
    <w:rsid w:val="0083649F"/>
    <w:rsid w:val="0083656A"/>
    <w:rsid w:val="00840FFA"/>
    <w:rsid w:val="00841CE2"/>
    <w:rsid w:val="00842661"/>
    <w:rsid w:val="00842BDD"/>
    <w:rsid w:val="00843EF3"/>
    <w:rsid w:val="00844FA5"/>
    <w:rsid w:val="00845256"/>
    <w:rsid w:val="00845890"/>
    <w:rsid w:val="00847D5E"/>
    <w:rsid w:val="00850A95"/>
    <w:rsid w:val="00856E4A"/>
    <w:rsid w:val="0085761F"/>
    <w:rsid w:val="00861D09"/>
    <w:rsid w:val="0086212D"/>
    <w:rsid w:val="00863384"/>
    <w:rsid w:val="0086345D"/>
    <w:rsid w:val="00863942"/>
    <w:rsid w:val="00863B6B"/>
    <w:rsid w:val="00863F7A"/>
    <w:rsid w:val="00865CB0"/>
    <w:rsid w:val="00866569"/>
    <w:rsid w:val="008705DE"/>
    <w:rsid w:val="00870C4D"/>
    <w:rsid w:val="00870C7F"/>
    <w:rsid w:val="0087127E"/>
    <w:rsid w:val="008733B5"/>
    <w:rsid w:val="008737D4"/>
    <w:rsid w:val="0087544F"/>
    <w:rsid w:val="008756ED"/>
    <w:rsid w:val="00875B72"/>
    <w:rsid w:val="00877395"/>
    <w:rsid w:val="00880BEF"/>
    <w:rsid w:val="00880D7A"/>
    <w:rsid w:val="00882E74"/>
    <w:rsid w:val="00883297"/>
    <w:rsid w:val="00883D6D"/>
    <w:rsid w:val="00885C88"/>
    <w:rsid w:val="0089034D"/>
    <w:rsid w:val="00890699"/>
    <w:rsid w:val="0089239C"/>
    <w:rsid w:val="008928B0"/>
    <w:rsid w:val="008930CE"/>
    <w:rsid w:val="008935E1"/>
    <w:rsid w:val="008943D1"/>
    <w:rsid w:val="00894612"/>
    <w:rsid w:val="00897218"/>
    <w:rsid w:val="00897D31"/>
    <w:rsid w:val="008A1626"/>
    <w:rsid w:val="008A1D54"/>
    <w:rsid w:val="008A3C3A"/>
    <w:rsid w:val="008A4B71"/>
    <w:rsid w:val="008A4C56"/>
    <w:rsid w:val="008A522B"/>
    <w:rsid w:val="008A5D0C"/>
    <w:rsid w:val="008A61DB"/>
    <w:rsid w:val="008B1F72"/>
    <w:rsid w:val="008B339E"/>
    <w:rsid w:val="008B3609"/>
    <w:rsid w:val="008B3E6B"/>
    <w:rsid w:val="008B4117"/>
    <w:rsid w:val="008B454A"/>
    <w:rsid w:val="008B6241"/>
    <w:rsid w:val="008B7348"/>
    <w:rsid w:val="008B7D75"/>
    <w:rsid w:val="008C0C32"/>
    <w:rsid w:val="008C0FEC"/>
    <w:rsid w:val="008C3AFB"/>
    <w:rsid w:val="008C3F06"/>
    <w:rsid w:val="008C407C"/>
    <w:rsid w:val="008C489F"/>
    <w:rsid w:val="008C56B6"/>
    <w:rsid w:val="008C572F"/>
    <w:rsid w:val="008C614A"/>
    <w:rsid w:val="008C6289"/>
    <w:rsid w:val="008C632F"/>
    <w:rsid w:val="008C6490"/>
    <w:rsid w:val="008C6D8C"/>
    <w:rsid w:val="008D04B0"/>
    <w:rsid w:val="008D0B35"/>
    <w:rsid w:val="008D129D"/>
    <w:rsid w:val="008D36FC"/>
    <w:rsid w:val="008D3738"/>
    <w:rsid w:val="008D4D6F"/>
    <w:rsid w:val="008D5611"/>
    <w:rsid w:val="008D56CB"/>
    <w:rsid w:val="008D6242"/>
    <w:rsid w:val="008D7461"/>
    <w:rsid w:val="008D7B5B"/>
    <w:rsid w:val="008D7D2A"/>
    <w:rsid w:val="008E126A"/>
    <w:rsid w:val="008E2B00"/>
    <w:rsid w:val="008E4B23"/>
    <w:rsid w:val="008E5502"/>
    <w:rsid w:val="008E5B20"/>
    <w:rsid w:val="008E5D08"/>
    <w:rsid w:val="008E72E2"/>
    <w:rsid w:val="008F1849"/>
    <w:rsid w:val="008F2F1B"/>
    <w:rsid w:val="008F37CE"/>
    <w:rsid w:val="008F3B4A"/>
    <w:rsid w:val="008F55CE"/>
    <w:rsid w:val="008F5607"/>
    <w:rsid w:val="008F5F99"/>
    <w:rsid w:val="008F6CC0"/>
    <w:rsid w:val="008F73DA"/>
    <w:rsid w:val="008F7974"/>
    <w:rsid w:val="009012B2"/>
    <w:rsid w:val="00901F60"/>
    <w:rsid w:val="00903452"/>
    <w:rsid w:val="00903A7C"/>
    <w:rsid w:val="00905BF5"/>
    <w:rsid w:val="00905D57"/>
    <w:rsid w:val="0091007C"/>
    <w:rsid w:val="009107CE"/>
    <w:rsid w:val="00910AD8"/>
    <w:rsid w:val="00910C0B"/>
    <w:rsid w:val="00910D8A"/>
    <w:rsid w:val="0091147B"/>
    <w:rsid w:val="0091299F"/>
    <w:rsid w:val="009133DA"/>
    <w:rsid w:val="00913827"/>
    <w:rsid w:val="00914BB5"/>
    <w:rsid w:val="009163D7"/>
    <w:rsid w:val="00922FE9"/>
    <w:rsid w:val="00923AF7"/>
    <w:rsid w:val="00923D2A"/>
    <w:rsid w:val="00923F08"/>
    <w:rsid w:val="00924772"/>
    <w:rsid w:val="00924795"/>
    <w:rsid w:val="00925965"/>
    <w:rsid w:val="009305A9"/>
    <w:rsid w:val="009305FD"/>
    <w:rsid w:val="00930B3E"/>
    <w:rsid w:val="00931C7B"/>
    <w:rsid w:val="0093239D"/>
    <w:rsid w:val="00933CCE"/>
    <w:rsid w:val="009345A9"/>
    <w:rsid w:val="0093564B"/>
    <w:rsid w:val="00935A2B"/>
    <w:rsid w:val="00935B28"/>
    <w:rsid w:val="00936A62"/>
    <w:rsid w:val="00936B77"/>
    <w:rsid w:val="00937068"/>
    <w:rsid w:val="0093796F"/>
    <w:rsid w:val="00940B95"/>
    <w:rsid w:val="009416E9"/>
    <w:rsid w:val="00941D94"/>
    <w:rsid w:val="00942B8E"/>
    <w:rsid w:val="00942C17"/>
    <w:rsid w:val="009431AF"/>
    <w:rsid w:val="009446C4"/>
    <w:rsid w:val="00947832"/>
    <w:rsid w:val="00951498"/>
    <w:rsid w:val="00951668"/>
    <w:rsid w:val="00951E20"/>
    <w:rsid w:val="0095475D"/>
    <w:rsid w:val="00955819"/>
    <w:rsid w:val="00956325"/>
    <w:rsid w:val="00956341"/>
    <w:rsid w:val="009573E2"/>
    <w:rsid w:val="009578D3"/>
    <w:rsid w:val="00957DC3"/>
    <w:rsid w:val="00960302"/>
    <w:rsid w:val="00960642"/>
    <w:rsid w:val="00964AEF"/>
    <w:rsid w:val="0096792C"/>
    <w:rsid w:val="009729C8"/>
    <w:rsid w:val="0097472A"/>
    <w:rsid w:val="00974C53"/>
    <w:rsid w:val="0097511B"/>
    <w:rsid w:val="00975DD6"/>
    <w:rsid w:val="0097642A"/>
    <w:rsid w:val="0098053F"/>
    <w:rsid w:val="0098064D"/>
    <w:rsid w:val="0098074A"/>
    <w:rsid w:val="00981540"/>
    <w:rsid w:val="009819F2"/>
    <w:rsid w:val="00984C38"/>
    <w:rsid w:val="009853C4"/>
    <w:rsid w:val="00986518"/>
    <w:rsid w:val="00987899"/>
    <w:rsid w:val="009910D0"/>
    <w:rsid w:val="00991535"/>
    <w:rsid w:val="00991C84"/>
    <w:rsid w:val="00993A5C"/>
    <w:rsid w:val="00994988"/>
    <w:rsid w:val="00997470"/>
    <w:rsid w:val="009977DF"/>
    <w:rsid w:val="00997F3F"/>
    <w:rsid w:val="009A0423"/>
    <w:rsid w:val="009A09F2"/>
    <w:rsid w:val="009A118B"/>
    <w:rsid w:val="009A1811"/>
    <w:rsid w:val="009A339E"/>
    <w:rsid w:val="009A47D5"/>
    <w:rsid w:val="009A5F99"/>
    <w:rsid w:val="009A6A11"/>
    <w:rsid w:val="009A776A"/>
    <w:rsid w:val="009A77DA"/>
    <w:rsid w:val="009B073C"/>
    <w:rsid w:val="009B1526"/>
    <w:rsid w:val="009B176D"/>
    <w:rsid w:val="009B2E53"/>
    <w:rsid w:val="009B2F72"/>
    <w:rsid w:val="009B3963"/>
    <w:rsid w:val="009B4594"/>
    <w:rsid w:val="009B5151"/>
    <w:rsid w:val="009B5E83"/>
    <w:rsid w:val="009B60A4"/>
    <w:rsid w:val="009C1264"/>
    <w:rsid w:val="009C1583"/>
    <w:rsid w:val="009C29BB"/>
    <w:rsid w:val="009C356B"/>
    <w:rsid w:val="009C3C85"/>
    <w:rsid w:val="009C4155"/>
    <w:rsid w:val="009C4179"/>
    <w:rsid w:val="009C4EE1"/>
    <w:rsid w:val="009C53B4"/>
    <w:rsid w:val="009D0273"/>
    <w:rsid w:val="009D07DF"/>
    <w:rsid w:val="009D1759"/>
    <w:rsid w:val="009D2205"/>
    <w:rsid w:val="009D2FB3"/>
    <w:rsid w:val="009D3CC9"/>
    <w:rsid w:val="009D50E1"/>
    <w:rsid w:val="009D5DB4"/>
    <w:rsid w:val="009D6266"/>
    <w:rsid w:val="009E005A"/>
    <w:rsid w:val="009E2F35"/>
    <w:rsid w:val="009E3402"/>
    <w:rsid w:val="009E41E9"/>
    <w:rsid w:val="009E428B"/>
    <w:rsid w:val="009E4C88"/>
    <w:rsid w:val="009E60C2"/>
    <w:rsid w:val="009E649F"/>
    <w:rsid w:val="009E7FD6"/>
    <w:rsid w:val="009F0012"/>
    <w:rsid w:val="009F1897"/>
    <w:rsid w:val="009F1E97"/>
    <w:rsid w:val="009F2312"/>
    <w:rsid w:val="009F3676"/>
    <w:rsid w:val="009F38F1"/>
    <w:rsid w:val="009F3DB0"/>
    <w:rsid w:val="009F43AF"/>
    <w:rsid w:val="009F4C68"/>
    <w:rsid w:val="009F502D"/>
    <w:rsid w:val="009F6688"/>
    <w:rsid w:val="009F686D"/>
    <w:rsid w:val="009F7033"/>
    <w:rsid w:val="009F7334"/>
    <w:rsid w:val="009F77CD"/>
    <w:rsid w:val="00A00162"/>
    <w:rsid w:val="00A04B29"/>
    <w:rsid w:val="00A1137F"/>
    <w:rsid w:val="00A121A2"/>
    <w:rsid w:val="00A12448"/>
    <w:rsid w:val="00A12485"/>
    <w:rsid w:val="00A1411F"/>
    <w:rsid w:val="00A17E79"/>
    <w:rsid w:val="00A20043"/>
    <w:rsid w:val="00A206DB"/>
    <w:rsid w:val="00A20810"/>
    <w:rsid w:val="00A2170D"/>
    <w:rsid w:val="00A21C55"/>
    <w:rsid w:val="00A22159"/>
    <w:rsid w:val="00A225A6"/>
    <w:rsid w:val="00A22E2F"/>
    <w:rsid w:val="00A2319C"/>
    <w:rsid w:val="00A23773"/>
    <w:rsid w:val="00A2420F"/>
    <w:rsid w:val="00A244E8"/>
    <w:rsid w:val="00A25CC2"/>
    <w:rsid w:val="00A267DA"/>
    <w:rsid w:val="00A307CF"/>
    <w:rsid w:val="00A329FB"/>
    <w:rsid w:val="00A34F7E"/>
    <w:rsid w:val="00A361F0"/>
    <w:rsid w:val="00A36D7A"/>
    <w:rsid w:val="00A428A4"/>
    <w:rsid w:val="00A43D66"/>
    <w:rsid w:val="00A4482A"/>
    <w:rsid w:val="00A4498C"/>
    <w:rsid w:val="00A457A1"/>
    <w:rsid w:val="00A45DB6"/>
    <w:rsid w:val="00A46147"/>
    <w:rsid w:val="00A465C7"/>
    <w:rsid w:val="00A47554"/>
    <w:rsid w:val="00A4779B"/>
    <w:rsid w:val="00A47E31"/>
    <w:rsid w:val="00A47E67"/>
    <w:rsid w:val="00A47FB0"/>
    <w:rsid w:val="00A50141"/>
    <w:rsid w:val="00A503B9"/>
    <w:rsid w:val="00A50D66"/>
    <w:rsid w:val="00A51065"/>
    <w:rsid w:val="00A511B0"/>
    <w:rsid w:val="00A51A41"/>
    <w:rsid w:val="00A51AE4"/>
    <w:rsid w:val="00A51B17"/>
    <w:rsid w:val="00A52145"/>
    <w:rsid w:val="00A53654"/>
    <w:rsid w:val="00A54326"/>
    <w:rsid w:val="00A54778"/>
    <w:rsid w:val="00A547AC"/>
    <w:rsid w:val="00A55B4D"/>
    <w:rsid w:val="00A57421"/>
    <w:rsid w:val="00A627EE"/>
    <w:rsid w:val="00A631AB"/>
    <w:rsid w:val="00A6342E"/>
    <w:rsid w:val="00A6611A"/>
    <w:rsid w:val="00A66A18"/>
    <w:rsid w:val="00A70601"/>
    <w:rsid w:val="00A717C3"/>
    <w:rsid w:val="00A717FC"/>
    <w:rsid w:val="00A71AD9"/>
    <w:rsid w:val="00A736CA"/>
    <w:rsid w:val="00A73992"/>
    <w:rsid w:val="00A73D4E"/>
    <w:rsid w:val="00A74C63"/>
    <w:rsid w:val="00A7576D"/>
    <w:rsid w:val="00A77939"/>
    <w:rsid w:val="00A82A7B"/>
    <w:rsid w:val="00A82E67"/>
    <w:rsid w:val="00A84F23"/>
    <w:rsid w:val="00A85955"/>
    <w:rsid w:val="00A86E26"/>
    <w:rsid w:val="00A8740D"/>
    <w:rsid w:val="00A90A40"/>
    <w:rsid w:val="00A90A63"/>
    <w:rsid w:val="00A90C72"/>
    <w:rsid w:val="00A90D7F"/>
    <w:rsid w:val="00A91648"/>
    <w:rsid w:val="00A923B3"/>
    <w:rsid w:val="00A9269E"/>
    <w:rsid w:val="00A931B1"/>
    <w:rsid w:val="00A931DB"/>
    <w:rsid w:val="00A9391F"/>
    <w:rsid w:val="00A93ED3"/>
    <w:rsid w:val="00A948AE"/>
    <w:rsid w:val="00A95177"/>
    <w:rsid w:val="00A9529E"/>
    <w:rsid w:val="00A953D4"/>
    <w:rsid w:val="00A96644"/>
    <w:rsid w:val="00A96FF3"/>
    <w:rsid w:val="00A975F4"/>
    <w:rsid w:val="00AA0518"/>
    <w:rsid w:val="00AA09F9"/>
    <w:rsid w:val="00AA0C5A"/>
    <w:rsid w:val="00AA368E"/>
    <w:rsid w:val="00AA442B"/>
    <w:rsid w:val="00AA56FD"/>
    <w:rsid w:val="00AA5CD8"/>
    <w:rsid w:val="00AA5FFF"/>
    <w:rsid w:val="00AA6938"/>
    <w:rsid w:val="00AA69B7"/>
    <w:rsid w:val="00AA7154"/>
    <w:rsid w:val="00AB045C"/>
    <w:rsid w:val="00AB0FEA"/>
    <w:rsid w:val="00AB4985"/>
    <w:rsid w:val="00AB4EE4"/>
    <w:rsid w:val="00AB5B03"/>
    <w:rsid w:val="00AB68FF"/>
    <w:rsid w:val="00AB70C0"/>
    <w:rsid w:val="00AB7654"/>
    <w:rsid w:val="00AC06D4"/>
    <w:rsid w:val="00AC0DE4"/>
    <w:rsid w:val="00AC2A89"/>
    <w:rsid w:val="00AC2EE3"/>
    <w:rsid w:val="00AC2F6E"/>
    <w:rsid w:val="00AC4151"/>
    <w:rsid w:val="00AC431D"/>
    <w:rsid w:val="00AC711E"/>
    <w:rsid w:val="00AC77A9"/>
    <w:rsid w:val="00AD16AF"/>
    <w:rsid w:val="00AD22F8"/>
    <w:rsid w:val="00AD2A89"/>
    <w:rsid w:val="00AD378D"/>
    <w:rsid w:val="00AD4538"/>
    <w:rsid w:val="00AD4B20"/>
    <w:rsid w:val="00AD52EB"/>
    <w:rsid w:val="00AD7CFA"/>
    <w:rsid w:val="00AE0DE8"/>
    <w:rsid w:val="00AE21D4"/>
    <w:rsid w:val="00AE29FD"/>
    <w:rsid w:val="00AE3654"/>
    <w:rsid w:val="00AE45C5"/>
    <w:rsid w:val="00AE52AC"/>
    <w:rsid w:val="00AE6617"/>
    <w:rsid w:val="00AE6A39"/>
    <w:rsid w:val="00AE6BF3"/>
    <w:rsid w:val="00AE75B6"/>
    <w:rsid w:val="00AE78E9"/>
    <w:rsid w:val="00AF19B2"/>
    <w:rsid w:val="00AF26AC"/>
    <w:rsid w:val="00AF2E2E"/>
    <w:rsid w:val="00AF3596"/>
    <w:rsid w:val="00AF4298"/>
    <w:rsid w:val="00AF5DC9"/>
    <w:rsid w:val="00AF7A79"/>
    <w:rsid w:val="00B003BA"/>
    <w:rsid w:val="00B00A91"/>
    <w:rsid w:val="00B00F11"/>
    <w:rsid w:val="00B01734"/>
    <w:rsid w:val="00B01A81"/>
    <w:rsid w:val="00B03167"/>
    <w:rsid w:val="00B03755"/>
    <w:rsid w:val="00B04469"/>
    <w:rsid w:val="00B05998"/>
    <w:rsid w:val="00B07299"/>
    <w:rsid w:val="00B079DF"/>
    <w:rsid w:val="00B1021A"/>
    <w:rsid w:val="00B10AA4"/>
    <w:rsid w:val="00B10D8F"/>
    <w:rsid w:val="00B10F21"/>
    <w:rsid w:val="00B11309"/>
    <w:rsid w:val="00B114B2"/>
    <w:rsid w:val="00B117F9"/>
    <w:rsid w:val="00B11C0B"/>
    <w:rsid w:val="00B13033"/>
    <w:rsid w:val="00B131B4"/>
    <w:rsid w:val="00B13E38"/>
    <w:rsid w:val="00B1495D"/>
    <w:rsid w:val="00B14EFD"/>
    <w:rsid w:val="00B1502B"/>
    <w:rsid w:val="00B15ED4"/>
    <w:rsid w:val="00B16A09"/>
    <w:rsid w:val="00B21B64"/>
    <w:rsid w:val="00B23E0F"/>
    <w:rsid w:val="00B25DDE"/>
    <w:rsid w:val="00B27D4C"/>
    <w:rsid w:val="00B30E6B"/>
    <w:rsid w:val="00B32AA6"/>
    <w:rsid w:val="00B33690"/>
    <w:rsid w:val="00B346FF"/>
    <w:rsid w:val="00B34A41"/>
    <w:rsid w:val="00B35080"/>
    <w:rsid w:val="00B370D9"/>
    <w:rsid w:val="00B372C1"/>
    <w:rsid w:val="00B41381"/>
    <w:rsid w:val="00B414B3"/>
    <w:rsid w:val="00B41D91"/>
    <w:rsid w:val="00B42626"/>
    <w:rsid w:val="00B42F04"/>
    <w:rsid w:val="00B43FB9"/>
    <w:rsid w:val="00B44103"/>
    <w:rsid w:val="00B44A9B"/>
    <w:rsid w:val="00B45424"/>
    <w:rsid w:val="00B46868"/>
    <w:rsid w:val="00B4687A"/>
    <w:rsid w:val="00B50E76"/>
    <w:rsid w:val="00B5102C"/>
    <w:rsid w:val="00B56170"/>
    <w:rsid w:val="00B565E1"/>
    <w:rsid w:val="00B56E8A"/>
    <w:rsid w:val="00B63807"/>
    <w:rsid w:val="00B64948"/>
    <w:rsid w:val="00B65096"/>
    <w:rsid w:val="00B6609A"/>
    <w:rsid w:val="00B66489"/>
    <w:rsid w:val="00B66BA5"/>
    <w:rsid w:val="00B70B67"/>
    <w:rsid w:val="00B7208A"/>
    <w:rsid w:val="00B72749"/>
    <w:rsid w:val="00B73E3E"/>
    <w:rsid w:val="00B75407"/>
    <w:rsid w:val="00B756B5"/>
    <w:rsid w:val="00B75987"/>
    <w:rsid w:val="00B75DA5"/>
    <w:rsid w:val="00B75F6B"/>
    <w:rsid w:val="00B767A9"/>
    <w:rsid w:val="00B77696"/>
    <w:rsid w:val="00B777AE"/>
    <w:rsid w:val="00B802AB"/>
    <w:rsid w:val="00B830FC"/>
    <w:rsid w:val="00B84040"/>
    <w:rsid w:val="00B84103"/>
    <w:rsid w:val="00B841D8"/>
    <w:rsid w:val="00B84419"/>
    <w:rsid w:val="00B84A58"/>
    <w:rsid w:val="00B86BEB"/>
    <w:rsid w:val="00B8750A"/>
    <w:rsid w:val="00B90297"/>
    <w:rsid w:val="00B90A97"/>
    <w:rsid w:val="00B90D19"/>
    <w:rsid w:val="00B920EC"/>
    <w:rsid w:val="00B922CA"/>
    <w:rsid w:val="00B931B5"/>
    <w:rsid w:val="00B9646F"/>
    <w:rsid w:val="00B977A0"/>
    <w:rsid w:val="00BA00E8"/>
    <w:rsid w:val="00BA098A"/>
    <w:rsid w:val="00BA2824"/>
    <w:rsid w:val="00BA3EBB"/>
    <w:rsid w:val="00BA497B"/>
    <w:rsid w:val="00BA4B37"/>
    <w:rsid w:val="00BA5897"/>
    <w:rsid w:val="00BA5DF8"/>
    <w:rsid w:val="00BB02E9"/>
    <w:rsid w:val="00BB053E"/>
    <w:rsid w:val="00BB0ED4"/>
    <w:rsid w:val="00BB273D"/>
    <w:rsid w:val="00BB3FB0"/>
    <w:rsid w:val="00BB4732"/>
    <w:rsid w:val="00BB4A01"/>
    <w:rsid w:val="00BB6B2F"/>
    <w:rsid w:val="00BB7F9C"/>
    <w:rsid w:val="00BC00CD"/>
    <w:rsid w:val="00BC0783"/>
    <w:rsid w:val="00BC0B8E"/>
    <w:rsid w:val="00BC102D"/>
    <w:rsid w:val="00BC17C1"/>
    <w:rsid w:val="00BC28B3"/>
    <w:rsid w:val="00BC373A"/>
    <w:rsid w:val="00BC3BC8"/>
    <w:rsid w:val="00BC4340"/>
    <w:rsid w:val="00BC4AA1"/>
    <w:rsid w:val="00BC4EC1"/>
    <w:rsid w:val="00BC7EE6"/>
    <w:rsid w:val="00BD1023"/>
    <w:rsid w:val="00BD1A59"/>
    <w:rsid w:val="00BD3C37"/>
    <w:rsid w:val="00BD3D60"/>
    <w:rsid w:val="00BD3E52"/>
    <w:rsid w:val="00BD54E8"/>
    <w:rsid w:val="00BD6332"/>
    <w:rsid w:val="00BE0726"/>
    <w:rsid w:val="00BE158E"/>
    <w:rsid w:val="00BE1E60"/>
    <w:rsid w:val="00BE2775"/>
    <w:rsid w:val="00BE2A8F"/>
    <w:rsid w:val="00BE57E9"/>
    <w:rsid w:val="00BE6050"/>
    <w:rsid w:val="00BE6699"/>
    <w:rsid w:val="00BE6D9A"/>
    <w:rsid w:val="00BE7996"/>
    <w:rsid w:val="00BF0043"/>
    <w:rsid w:val="00BF04D9"/>
    <w:rsid w:val="00BF25DC"/>
    <w:rsid w:val="00BF302A"/>
    <w:rsid w:val="00BF36CD"/>
    <w:rsid w:val="00BF406A"/>
    <w:rsid w:val="00BF42C3"/>
    <w:rsid w:val="00BF5456"/>
    <w:rsid w:val="00BF6677"/>
    <w:rsid w:val="00BF67C0"/>
    <w:rsid w:val="00C00C6D"/>
    <w:rsid w:val="00C05971"/>
    <w:rsid w:val="00C066BC"/>
    <w:rsid w:val="00C06ADA"/>
    <w:rsid w:val="00C071EC"/>
    <w:rsid w:val="00C11EF8"/>
    <w:rsid w:val="00C122B3"/>
    <w:rsid w:val="00C12A5D"/>
    <w:rsid w:val="00C12A95"/>
    <w:rsid w:val="00C14A4D"/>
    <w:rsid w:val="00C15CCC"/>
    <w:rsid w:val="00C15D4E"/>
    <w:rsid w:val="00C15E41"/>
    <w:rsid w:val="00C161CF"/>
    <w:rsid w:val="00C1674B"/>
    <w:rsid w:val="00C17929"/>
    <w:rsid w:val="00C20459"/>
    <w:rsid w:val="00C23F84"/>
    <w:rsid w:val="00C242C8"/>
    <w:rsid w:val="00C249BA"/>
    <w:rsid w:val="00C257BE"/>
    <w:rsid w:val="00C25961"/>
    <w:rsid w:val="00C277D3"/>
    <w:rsid w:val="00C30BA1"/>
    <w:rsid w:val="00C3237A"/>
    <w:rsid w:val="00C3282C"/>
    <w:rsid w:val="00C3400F"/>
    <w:rsid w:val="00C3616B"/>
    <w:rsid w:val="00C409F2"/>
    <w:rsid w:val="00C41EA8"/>
    <w:rsid w:val="00C41EC2"/>
    <w:rsid w:val="00C45030"/>
    <w:rsid w:val="00C45310"/>
    <w:rsid w:val="00C457C7"/>
    <w:rsid w:val="00C45950"/>
    <w:rsid w:val="00C459D8"/>
    <w:rsid w:val="00C47531"/>
    <w:rsid w:val="00C47A2D"/>
    <w:rsid w:val="00C50B26"/>
    <w:rsid w:val="00C53301"/>
    <w:rsid w:val="00C538D0"/>
    <w:rsid w:val="00C54004"/>
    <w:rsid w:val="00C54212"/>
    <w:rsid w:val="00C54F97"/>
    <w:rsid w:val="00C558C8"/>
    <w:rsid w:val="00C56B22"/>
    <w:rsid w:val="00C57113"/>
    <w:rsid w:val="00C57265"/>
    <w:rsid w:val="00C5774A"/>
    <w:rsid w:val="00C6090E"/>
    <w:rsid w:val="00C61431"/>
    <w:rsid w:val="00C61D53"/>
    <w:rsid w:val="00C62717"/>
    <w:rsid w:val="00C6599E"/>
    <w:rsid w:val="00C66DDD"/>
    <w:rsid w:val="00C66FC4"/>
    <w:rsid w:val="00C706CE"/>
    <w:rsid w:val="00C71B94"/>
    <w:rsid w:val="00C72BE2"/>
    <w:rsid w:val="00C72C3C"/>
    <w:rsid w:val="00C73392"/>
    <w:rsid w:val="00C739A3"/>
    <w:rsid w:val="00C740E8"/>
    <w:rsid w:val="00C74367"/>
    <w:rsid w:val="00C7562E"/>
    <w:rsid w:val="00C76CA3"/>
    <w:rsid w:val="00C7705C"/>
    <w:rsid w:val="00C77A53"/>
    <w:rsid w:val="00C815AB"/>
    <w:rsid w:val="00C828EB"/>
    <w:rsid w:val="00C82D8C"/>
    <w:rsid w:val="00C82F58"/>
    <w:rsid w:val="00C832EE"/>
    <w:rsid w:val="00C8344B"/>
    <w:rsid w:val="00C83571"/>
    <w:rsid w:val="00C83C6B"/>
    <w:rsid w:val="00C844EB"/>
    <w:rsid w:val="00C847FA"/>
    <w:rsid w:val="00C858CA"/>
    <w:rsid w:val="00C87C1D"/>
    <w:rsid w:val="00C9127A"/>
    <w:rsid w:val="00C912D8"/>
    <w:rsid w:val="00C91AAD"/>
    <w:rsid w:val="00C927AE"/>
    <w:rsid w:val="00C930DE"/>
    <w:rsid w:val="00C94207"/>
    <w:rsid w:val="00C952BA"/>
    <w:rsid w:val="00C9555F"/>
    <w:rsid w:val="00CA0C3F"/>
    <w:rsid w:val="00CA10AB"/>
    <w:rsid w:val="00CA1330"/>
    <w:rsid w:val="00CA15E6"/>
    <w:rsid w:val="00CA1D39"/>
    <w:rsid w:val="00CA28EC"/>
    <w:rsid w:val="00CA3C42"/>
    <w:rsid w:val="00CA3E04"/>
    <w:rsid w:val="00CA7293"/>
    <w:rsid w:val="00CB06BF"/>
    <w:rsid w:val="00CB233F"/>
    <w:rsid w:val="00CB2579"/>
    <w:rsid w:val="00CB3057"/>
    <w:rsid w:val="00CB5155"/>
    <w:rsid w:val="00CB5BFE"/>
    <w:rsid w:val="00CB5EBA"/>
    <w:rsid w:val="00CB669D"/>
    <w:rsid w:val="00CB72C8"/>
    <w:rsid w:val="00CB7632"/>
    <w:rsid w:val="00CC1DA4"/>
    <w:rsid w:val="00CC21CA"/>
    <w:rsid w:val="00CC4533"/>
    <w:rsid w:val="00CC45EB"/>
    <w:rsid w:val="00CC4A04"/>
    <w:rsid w:val="00CC4A0D"/>
    <w:rsid w:val="00CC4FBE"/>
    <w:rsid w:val="00CC6F81"/>
    <w:rsid w:val="00CC762D"/>
    <w:rsid w:val="00CD015B"/>
    <w:rsid w:val="00CD2277"/>
    <w:rsid w:val="00CD25DF"/>
    <w:rsid w:val="00CD2E20"/>
    <w:rsid w:val="00CD2FF9"/>
    <w:rsid w:val="00CD32C4"/>
    <w:rsid w:val="00CD3545"/>
    <w:rsid w:val="00CD39AF"/>
    <w:rsid w:val="00CD3A89"/>
    <w:rsid w:val="00CD3CD9"/>
    <w:rsid w:val="00CD3D69"/>
    <w:rsid w:val="00CD4C0F"/>
    <w:rsid w:val="00CD5C84"/>
    <w:rsid w:val="00CD656F"/>
    <w:rsid w:val="00CD6729"/>
    <w:rsid w:val="00CD7942"/>
    <w:rsid w:val="00CD7B65"/>
    <w:rsid w:val="00CE36A5"/>
    <w:rsid w:val="00CE3E5D"/>
    <w:rsid w:val="00CE4E9D"/>
    <w:rsid w:val="00CE5643"/>
    <w:rsid w:val="00CE6825"/>
    <w:rsid w:val="00CE6F4A"/>
    <w:rsid w:val="00CF0DB9"/>
    <w:rsid w:val="00CF1E00"/>
    <w:rsid w:val="00CF3C09"/>
    <w:rsid w:val="00CF43A8"/>
    <w:rsid w:val="00CF45D2"/>
    <w:rsid w:val="00CF4DC9"/>
    <w:rsid w:val="00CF61DE"/>
    <w:rsid w:val="00CF648D"/>
    <w:rsid w:val="00CF6DF7"/>
    <w:rsid w:val="00CF75E7"/>
    <w:rsid w:val="00D0164C"/>
    <w:rsid w:val="00D0256D"/>
    <w:rsid w:val="00D05A63"/>
    <w:rsid w:val="00D06AC5"/>
    <w:rsid w:val="00D06ECC"/>
    <w:rsid w:val="00D0753C"/>
    <w:rsid w:val="00D115D9"/>
    <w:rsid w:val="00D1329B"/>
    <w:rsid w:val="00D13748"/>
    <w:rsid w:val="00D164F2"/>
    <w:rsid w:val="00D207AF"/>
    <w:rsid w:val="00D20DB5"/>
    <w:rsid w:val="00D21EF7"/>
    <w:rsid w:val="00D2210E"/>
    <w:rsid w:val="00D22C5F"/>
    <w:rsid w:val="00D23359"/>
    <w:rsid w:val="00D2452B"/>
    <w:rsid w:val="00D2493B"/>
    <w:rsid w:val="00D24A6A"/>
    <w:rsid w:val="00D24E35"/>
    <w:rsid w:val="00D25AD0"/>
    <w:rsid w:val="00D25FF7"/>
    <w:rsid w:val="00D26227"/>
    <w:rsid w:val="00D27709"/>
    <w:rsid w:val="00D300BA"/>
    <w:rsid w:val="00D32379"/>
    <w:rsid w:val="00D32490"/>
    <w:rsid w:val="00D34429"/>
    <w:rsid w:val="00D35FA7"/>
    <w:rsid w:val="00D36ED9"/>
    <w:rsid w:val="00D430C6"/>
    <w:rsid w:val="00D439C1"/>
    <w:rsid w:val="00D43A33"/>
    <w:rsid w:val="00D445C5"/>
    <w:rsid w:val="00D4477B"/>
    <w:rsid w:val="00D45E92"/>
    <w:rsid w:val="00D465B2"/>
    <w:rsid w:val="00D47386"/>
    <w:rsid w:val="00D47675"/>
    <w:rsid w:val="00D47CB4"/>
    <w:rsid w:val="00D51362"/>
    <w:rsid w:val="00D5261B"/>
    <w:rsid w:val="00D52B62"/>
    <w:rsid w:val="00D53336"/>
    <w:rsid w:val="00D54F57"/>
    <w:rsid w:val="00D55147"/>
    <w:rsid w:val="00D57482"/>
    <w:rsid w:val="00D57D3C"/>
    <w:rsid w:val="00D60CCD"/>
    <w:rsid w:val="00D614CB"/>
    <w:rsid w:val="00D61F78"/>
    <w:rsid w:val="00D6231D"/>
    <w:rsid w:val="00D62708"/>
    <w:rsid w:val="00D62866"/>
    <w:rsid w:val="00D6365E"/>
    <w:rsid w:val="00D670E1"/>
    <w:rsid w:val="00D6746F"/>
    <w:rsid w:val="00D73100"/>
    <w:rsid w:val="00D73255"/>
    <w:rsid w:val="00D73509"/>
    <w:rsid w:val="00D75904"/>
    <w:rsid w:val="00D7608E"/>
    <w:rsid w:val="00D760D0"/>
    <w:rsid w:val="00D762CF"/>
    <w:rsid w:val="00D765D5"/>
    <w:rsid w:val="00D76F40"/>
    <w:rsid w:val="00D77099"/>
    <w:rsid w:val="00D777E6"/>
    <w:rsid w:val="00D77CCF"/>
    <w:rsid w:val="00D84AAF"/>
    <w:rsid w:val="00D85F58"/>
    <w:rsid w:val="00D8601F"/>
    <w:rsid w:val="00D86F2A"/>
    <w:rsid w:val="00D87BF5"/>
    <w:rsid w:val="00D91AD0"/>
    <w:rsid w:val="00D91F17"/>
    <w:rsid w:val="00D92F7A"/>
    <w:rsid w:val="00D9305F"/>
    <w:rsid w:val="00D9362B"/>
    <w:rsid w:val="00D93BDD"/>
    <w:rsid w:val="00D93DE3"/>
    <w:rsid w:val="00D964DC"/>
    <w:rsid w:val="00D97770"/>
    <w:rsid w:val="00DA0190"/>
    <w:rsid w:val="00DA0824"/>
    <w:rsid w:val="00DA0A06"/>
    <w:rsid w:val="00DA6F0E"/>
    <w:rsid w:val="00DA7AFB"/>
    <w:rsid w:val="00DB3EAF"/>
    <w:rsid w:val="00DB4EB0"/>
    <w:rsid w:val="00DB5445"/>
    <w:rsid w:val="00DB65FA"/>
    <w:rsid w:val="00DB7A1D"/>
    <w:rsid w:val="00DC17B3"/>
    <w:rsid w:val="00DC228C"/>
    <w:rsid w:val="00DC4345"/>
    <w:rsid w:val="00DC71DB"/>
    <w:rsid w:val="00DC7A1D"/>
    <w:rsid w:val="00DC7B51"/>
    <w:rsid w:val="00DC7CF5"/>
    <w:rsid w:val="00DD03DB"/>
    <w:rsid w:val="00DD04B2"/>
    <w:rsid w:val="00DD1DD4"/>
    <w:rsid w:val="00DD228D"/>
    <w:rsid w:val="00DD3AC4"/>
    <w:rsid w:val="00DD5312"/>
    <w:rsid w:val="00DD5E84"/>
    <w:rsid w:val="00DD6547"/>
    <w:rsid w:val="00DD7588"/>
    <w:rsid w:val="00DD7BB6"/>
    <w:rsid w:val="00DE509E"/>
    <w:rsid w:val="00DE5424"/>
    <w:rsid w:val="00DE5911"/>
    <w:rsid w:val="00DE5FB6"/>
    <w:rsid w:val="00DE6466"/>
    <w:rsid w:val="00DF1874"/>
    <w:rsid w:val="00DF2188"/>
    <w:rsid w:val="00DF266A"/>
    <w:rsid w:val="00DF34A0"/>
    <w:rsid w:val="00DF3501"/>
    <w:rsid w:val="00DF426C"/>
    <w:rsid w:val="00DF4CCA"/>
    <w:rsid w:val="00DF4EEB"/>
    <w:rsid w:val="00DF6797"/>
    <w:rsid w:val="00DF74D1"/>
    <w:rsid w:val="00DF7B24"/>
    <w:rsid w:val="00E00071"/>
    <w:rsid w:val="00E0585A"/>
    <w:rsid w:val="00E05E18"/>
    <w:rsid w:val="00E1013A"/>
    <w:rsid w:val="00E104E6"/>
    <w:rsid w:val="00E10DF1"/>
    <w:rsid w:val="00E110D4"/>
    <w:rsid w:val="00E11EE7"/>
    <w:rsid w:val="00E128AC"/>
    <w:rsid w:val="00E1295B"/>
    <w:rsid w:val="00E13384"/>
    <w:rsid w:val="00E1425B"/>
    <w:rsid w:val="00E14904"/>
    <w:rsid w:val="00E14CD2"/>
    <w:rsid w:val="00E1588F"/>
    <w:rsid w:val="00E1614E"/>
    <w:rsid w:val="00E16EDB"/>
    <w:rsid w:val="00E21742"/>
    <w:rsid w:val="00E21C96"/>
    <w:rsid w:val="00E246DB"/>
    <w:rsid w:val="00E24E8E"/>
    <w:rsid w:val="00E25BD9"/>
    <w:rsid w:val="00E26FF7"/>
    <w:rsid w:val="00E272E8"/>
    <w:rsid w:val="00E30229"/>
    <w:rsid w:val="00E30C7A"/>
    <w:rsid w:val="00E31837"/>
    <w:rsid w:val="00E3276F"/>
    <w:rsid w:val="00E33994"/>
    <w:rsid w:val="00E33AA9"/>
    <w:rsid w:val="00E33C10"/>
    <w:rsid w:val="00E353C3"/>
    <w:rsid w:val="00E424F6"/>
    <w:rsid w:val="00E43AD2"/>
    <w:rsid w:val="00E44760"/>
    <w:rsid w:val="00E44A5C"/>
    <w:rsid w:val="00E44DB5"/>
    <w:rsid w:val="00E45536"/>
    <w:rsid w:val="00E461C7"/>
    <w:rsid w:val="00E50670"/>
    <w:rsid w:val="00E534FC"/>
    <w:rsid w:val="00E54455"/>
    <w:rsid w:val="00E54DE1"/>
    <w:rsid w:val="00E57867"/>
    <w:rsid w:val="00E6117C"/>
    <w:rsid w:val="00E637F3"/>
    <w:rsid w:val="00E65854"/>
    <w:rsid w:val="00E663B8"/>
    <w:rsid w:val="00E667AE"/>
    <w:rsid w:val="00E67094"/>
    <w:rsid w:val="00E67E87"/>
    <w:rsid w:val="00E71605"/>
    <w:rsid w:val="00E72857"/>
    <w:rsid w:val="00E72F42"/>
    <w:rsid w:val="00E7581D"/>
    <w:rsid w:val="00E75EC5"/>
    <w:rsid w:val="00E766EC"/>
    <w:rsid w:val="00E76D1B"/>
    <w:rsid w:val="00E776E6"/>
    <w:rsid w:val="00E81245"/>
    <w:rsid w:val="00E81C51"/>
    <w:rsid w:val="00E82339"/>
    <w:rsid w:val="00E83724"/>
    <w:rsid w:val="00E8473D"/>
    <w:rsid w:val="00E85203"/>
    <w:rsid w:val="00E8535B"/>
    <w:rsid w:val="00E858D9"/>
    <w:rsid w:val="00E87CBF"/>
    <w:rsid w:val="00E90250"/>
    <w:rsid w:val="00E90D9B"/>
    <w:rsid w:val="00E91C6D"/>
    <w:rsid w:val="00E91E2A"/>
    <w:rsid w:val="00E92E89"/>
    <w:rsid w:val="00E92EE2"/>
    <w:rsid w:val="00E9580B"/>
    <w:rsid w:val="00E95A52"/>
    <w:rsid w:val="00E96BB3"/>
    <w:rsid w:val="00E97726"/>
    <w:rsid w:val="00EA19A7"/>
    <w:rsid w:val="00EA2208"/>
    <w:rsid w:val="00EA22DD"/>
    <w:rsid w:val="00EA3D0D"/>
    <w:rsid w:val="00EA49FE"/>
    <w:rsid w:val="00EA5556"/>
    <w:rsid w:val="00EA57A4"/>
    <w:rsid w:val="00EA6437"/>
    <w:rsid w:val="00EA65AE"/>
    <w:rsid w:val="00EA69F7"/>
    <w:rsid w:val="00EB02B3"/>
    <w:rsid w:val="00EB04F8"/>
    <w:rsid w:val="00EB096E"/>
    <w:rsid w:val="00EB0F47"/>
    <w:rsid w:val="00EB15D3"/>
    <w:rsid w:val="00EB19E7"/>
    <w:rsid w:val="00EB21FB"/>
    <w:rsid w:val="00EB3EFA"/>
    <w:rsid w:val="00EB5789"/>
    <w:rsid w:val="00EB5C21"/>
    <w:rsid w:val="00EB64BC"/>
    <w:rsid w:val="00EB6B2D"/>
    <w:rsid w:val="00EB6F1D"/>
    <w:rsid w:val="00EB7518"/>
    <w:rsid w:val="00EC083A"/>
    <w:rsid w:val="00EC1B8D"/>
    <w:rsid w:val="00EC284D"/>
    <w:rsid w:val="00EC708E"/>
    <w:rsid w:val="00EC7B9F"/>
    <w:rsid w:val="00ED0A8F"/>
    <w:rsid w:val="00ED1162"/>
    <w:rsid w:val="00ED11B4"/>
    <w:rsid w:val="00ED16AC"/>
    <w:rsid w:val="00ED4716"/>
    <w:rsid w:val="00ED5E77"/>
    <w:rsid w:val="00ED67C5"/>
    <w:rsid w:val="00ED710F"/>
    <w:rsid w:val="00ED79E1"/>
    <w:rsid w:val="00ED7A4D"/>
    <w:rsid w:val="00EE064D"/>
    <w:rsid w:val="00EE0C6D"/>
    <w:rsid w:val="00EE222A"/>
    <w:rsid w:val="00EE2230"/>
    <w:rsid w:val="00EE22B7"/>
    <w:rsid w:val="00EE27AF"/>
    <w:rsid w:val="00EE3965"/>
    <w:rsid w:val="00EE5AC6"/>
    <w:rsid w:val="00EE5D47"/>
    <w:rsid w:val="00EE76B8"/>
    <w:rsid w:val="00EF07BB"/>
    <w:rsid w:val="00EF0C1B"/>
    <w:rsid w:val="00EF1691"/>
    <w:rsid w:val="00EF28C0"/>
    <w:rsid w:val="00EF2D58"/>
    <w:rsid w:val="00EF3BA4"/>
    <w:rsid w:val="00EF3F7C"/>
    <w:rsid w:val="00EF435D"/>
    <w:rsid w:val="00EF4E56"/>
    <w:rsid w:val="00EF5605"/>
    <w:rsid w:val="00EF5B80"/>
    <w:rsid w:val="00EF6FCD"/>
    <w:rsid w:val="00EF7254"/>
    <w:rsid w:val="00F00D96"/>
    <w:rsid w:val="00F01967"/>
    <w:rsid w:val="00F029A0"/>
    <w:rsid w:val="00F038B2"/>
    <w:rsid w:val="00F04E05"/>
    <w:rsid w:val="00F04FA4"/>
    <w:rsid w:val="00F061EA"/>
    <w:rsid w:val="00F06B5D"/>
    <w:rsid w:val="00F10B48"/>
    <w:rsid w:val="00F10BD3"/>
    <w:rsid w:val="00F11106"/>
    <w:rsid w:val="00F111F1"/>
    <w:rsid w:val="00F11828"/>
    <w:rsid w:val="00F13065"/>
    <w:rsid w:val="00F13A8E"/>
    <w:rsid w:val="00F14450"/>
    <w:rsid w:val="00F15136"/>
    <w:rsid w:val="00F15179"/>
    <w:rsid w:val="00F17487"/>
    <w:rsid w:val="00F20713"/>
    <w:rsid w:val="00F20BFA"/>
    <w:rsid w:val="00F21891"/>
    <w:rsid w:val="00F21DBB"/>
    <w:rsid w:val="00F221E3"/>
    <w:rsid w:val="00F22DD7"/>
    <w:rsid w:val="00F2428F"/>
    <w:rsid w:val="00F24A3E"/>
    <w:rsid w:val="00F24F3F"/>
    <w:rsid w:val="00F25103"/>
    <w:rsid w:val="00F26AF4"/>
    <w:rsid w:val="00F26B15"/>
    <w:rsid w:val="00F26B54"/>
    <w:rsid w:val="00F27AFF"/>
    <w:rsid w:val="00F30CF3"/>
    <w:rsid w:val="00F31700"/>
    <w:rsid w:val="00F32823"/>
    <w:rsid w:val="00F354E1"/>
    <w:rsid w:val="00F36B8E"/>
    <w:rsid w:val="00F3796C"/>
    <w:rsid w:val="00F37CF9"/>
    <w:rsid w:val="00F4079F"/>
    <w:rsid w:val="00F413A5"/>
    <w:rsid w:val="00F4219F"/>
    <w:rsid w:val="00F429B4"/>
    <w:rsid w:val="00F4402A"/>
    <w:rsid w:val="00F4416B"/>
    <w:rsid w:val="00F46FFD"/>
    <w:rsid w:val="00F47DA2"/>
    <w:rsid w:val="00F501E6"/>
    <w:rsid w:val="00F50B7A"/>
    <w:rsid w:val="00F518BA"/>
    <w:rsid w:val="00F5190D"/>
    <w:rsid w:val="00F51B22"/>
    <w:rsid w:val="00F54606"/>
    <w:rsid w:val="00F55191"/>
    <w:rsid w:val="00F552B6"/>
    <w:rsid w:val="00F56615"/>
    <w:rsid w:val="00F6059A"/>
    <w:rsid w:val="00F614E6"/>
    <w:rsid w:val="00F62616"/>
    <w:rsid w:val="00F62E2E"/>
    <w:rsid w:val="00F62F69"/>
    <w:rsid w:val="00F63CDE"/>
    <w:rsid w:val="00F6492E"/>
    <w:rsid w:val="00F65A6F"/>
    <w:rsid w:val="00F6665B"/>
    <w:rsid w:val="00F6706D"/>
    <w:rsid w:val="00F677ED"/>
    <w:rsid w:val="00F7196D"/>
    <w:rsid w:val="00F72CD2"/>
    <w:rsid w:val="00F73C35"/>
    <w:rsid w:val="00F74298"/>
    <w:rsid w:val="00F74DAC"/>
    <w:rsid w:val="00F76EA5"/>
    <w:rsid w:val="00F77B20"/>
    <w:rsid w:val="00F808C1"/>
    <w:rsid w:val="00F8171E"/>
    <w:rsid w:val="00F838D8"/>
    <w:rsid w:val="00F841E2"/>
    <w:rsid w:val="00F8437A"/>
    <w:rsid w:val="00F84F49"/>
    <w:rsid w:val="00F85E77"/>
    <w:rsid w:val="00F876F3"/>
    <w:rsid w:val="00F903AB"/>
    <w:rsid w:val="00F9051D"/>
    <w:rsid w:val="00F9053C"/>
    <w:rsid w:val="00F91A2F"/>
    <w:rsid w:val="00F92FEC"/>
    <w:rsid w:val="00F93782"/>
    <w:rsid w:val="00F93D18"/>
    <w:rsid w:val="00F94373"/>
    <w:rsid w:val="00F95224"/>
    <w:rsid w:val="00F95800"/>
    <w:rsid w:val="00F97970"/>
    <w:rsid w:val="00FA11C8"/>
    <w:rsid w:val="00FA16DE"/>
    <w:rsid w:val="00FA387F"/>
    <w:rsid w:val="00FA6BA6"/>
    <w:rsid w:val="00FA7BE9"/>
    <w:rsid w:val="00FB0985"/>
    <w:rsid w:val="00FB343B"/>
    <w:rsid w:val="00FB357C"/>
    <w:rsid w:val="00FB3787"/>
    <w:rsid w:val="00FB49D7"/>
    <w:rsid w:val="00FB50BF"/>
    <w:rsid w:val="00FB65A7"/>
    <w:rsid w:val="00FB6A15"/>
    <w:rsid w:val="00FC0DE2"/>
    <w:rsid w:val="00FC0E10"/>
    <w:rsid w:val="00FC0E7A"/>
    <w:rsid w:val="00FC1A68"/>
    <w:rsid w:val="00FC24A1"/>
    <w:rsid w:val="00FC2B21"/>
    <w:rsid w:val="00FC426D"/>
    <w:rsid w:val="00FC5B0D"/>
    <w:rsid w:val="00FC6BBA"/>
    <w:rsid w:val="00FD0784"/>
    <w:rsid w:val="00FD1E13"/>
    <w:rsid w:val="00FD2560"/>
    <w:rsid w:val="00FD39EA"/>
    <w:rsid w:val="00FD4EC7"/>
    <w:rsid w:val="00FD4F8D"/>
    <w:rsid w:val="00FD5B25"/>
    <w:rsid w:val="00FE0121"/>
    <w:rsid w:val="00FE0E11"/>
    <w:rsid w:val="00FE10A1"/>
    <w:rsid w:val="00FE12AD"/>
    <w:rsid w:val="00FE13DA"/>
    <w:rsid w:val="00FE1621"/>
    <w:rsid w:val="00FE2BFE"/>
    <w:rsid w:val="00FE4048"/>
    <w:rsid w:val="00FE4EE8"/>
    <w:rsid w:val="00FE59F8"/>
    <w:rsid w:val="00FE5D98"/>
    <w:rsid w:val="00FE6D21"/>
    <w:rsid w:val="00FE7ED9"/>
    <w:rsid w:val="00FE7F14"/>
    <w:rsid w:val="00FF0CB1"/>
    <w:rsid w:val="00FF31CA"/>
    <w:rsid w:val="00FF32B4"/>
    <w:rsid w:val="00FF393D"/>
    <w:rsid w:val="00FF5595"/>
    <w:rsid w:val="00FF5631"/>
    <w:rsid w:val="00FF5E90"/>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aliases w:val="TableGrid"/>
    <w:basedOn w:val="TableNormal"/>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qFormat/>
    <w:rsid w:val="00F06B5D"/>
    <w:rPr>
      <w:sz w:val="16"/>
      <w:szCs w:val="16"/>
    </w:rPr>
  </w:style>
  <w:style w:type="paragraph" w:styleId="CommentText">
    <w:name w:val="annotation text"/>
    <w:basedOn w:val="Normal"/>
    <w:link w:val="CommentTextChar"/>
    <w:uiPriority w:val="99"/>
    <w:unhideWhenUsed/>
    <w:qFormat/>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qFormat/>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 w:type="table" w:customStyle="1" w:styleId="TableGrid1">
    <w:name w:val="TableGrid1"/>
    <w:basedOn w:val="TableNormal"/>
    <w:next w:val="TableGrid"/>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359"/>
  </w:style>
  <w:style w:type="character" w:customStyle="1" w:styleId="eop">
    <w:name w:val="eop"/>
    <w:basedOn w:val="DefaultParagraphFont"/>
    <w:rsid w:val="00D23359"/>
  </w:style>
  <w:style w:type="paragraph" w:customStyle="1" w:styleId="PL">
    <w:name w:val="PL"/>
    <w:link w:val="PLChar"/>
    <w:qFormat/>
    <w:rsid w:val="00DD0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04B2"/>
    <w:rPr>
      <w:rFonts w:ascii="Courier New" w:eastAsia="Times New Roman" w:hAnsi="Courier New" w:cs="Times New Roman"/>
      <w:noProof/>
      <w:sz w:val="16"/>
      <w:szCs w:val="20"/>
      <w:shd w:val="clear" w:color="auto" w:fill="E6E6E6"/>
      <w:lang w:val="en-GB" w:eastAsia="en-GB"/>
    </w:rPr>
  </w:style>
  <w:style w:type="paragraph" w:styleId="Caption">
    <w:name w:val="caption"/>
    <w:basedOn w:val="Normal"/>
    <w:next w:val="Normal"/>
    <w:uiPriority w:val="35"/>
    <w:unhideWhenUsed/>
    <w:qFormat/>
    <w:rsid w:val="009133DA"/>
    <w:pPr>
      <w:spacing w:after="200" w:line="240" w:lineRule="auto"/>
    </w:pPr>
    <w:rPr>
      <w:i/>
      <w:iCs/>
      <w:color w:val="44546A" w:themeColor="text2"/>
      <w:sz w:val="18"/>
      <w:szCs w:val="18"/>
    </w:rPr>
  </w:style>
  <w:style w:type="paragraph" w:styleId="Header">
    <w:name w:val="header"/>
    <w:link w:val="HeaderChar"/>
    <w:rsid w:val="009C53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9C53B4"/>
    <w:rPr>
      <w:rFonts w:ascii="Arial" w:eastAsia="Times New Roman" w:hAnsi="Arial" w:cs="Times New Roman"/>
      <w:b/>
      <w:noProof/>
      <w:sz w:val="18"/>
      <w:szCs w:val="20"/>
      <w:lang w:val="en-GB" w:eastAsia="en-GB"/>
    </w:rPr>
  </w:style>
  <w:style w:type="character" w:styleId="Hyperlink">
    <w:name w:val="Hyperlink"/>
    <w:uiPriority w:val="99"/>
    <w:unhideWhenUsed/>
    <w:rsid w:val="009C53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69200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customXml/itemProps2.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4.xml><?xml version="1.0" encoding="utf-8"?>
<ds:datastoreItem xmlns:ds="http://schemas.openxmlformats.org/officeDocument/2006/customXml" ds:itemID="{A1EBEE3A-1BCA-44BF-83F5-D4586A76E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4666</TotalTime>
  <Pages>12</Pages>
  <Words>4282</Words>
  <Characters>24412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1995</cp:revision>
  <dcterms:created xsi:type="dcterms:W3CDTF">2022-09-06T07:40:00Z</dcterms:created>
  <dcterms:modified xsi:type="dcterms:W3CDTF">2023-09-27T15:34:00Z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